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C348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</w:t>
      </w:r>
    </w:p>
    <w:p w14:paraId="6E605EF8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Нарымского сельского поселения</w:t>
      </w:r>
    </w:p>
    <w:p w14:paraId="02284AAE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Парабельского района</w:t>
      </w:r>
    </w:p>
    <w:p w14:paraId="5EC5AEFB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32"/>
          <w:lang w:eastAsia="ru-RU"/>
          <w14:ligatures w14:val="none"/>
        </w:rPr>
        <w:t>Томской области</w:t>
      </w:r>
    </w:p>
    <w:p w14:paraId="60D6AEBF" w14:textId="77777777" w:rsidR="00B35A86" w:rsidRPr="00B35A86" w:rsidRDefault="00B35A86" w:rsidP="00B35A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6FAC4E2" w14:textId="77777777" w:rsidR="00B35A86" w:rsidRPr="00B35A86" w:rsidRDefault="00B35A86" w:rsidP="00B35A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РЕШЕНИЕ</w:t>
      </w:r>
    </w:p>
    <w:p w14:paraId="7D5FD05D" w14:textId="77777777" w:rsidR="00B35A86" w:rsidRPr="00B35A86" w:rsidRDefault="00B35A86" w:rsidP="00B35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0"/>
          <w:lang w:eastAsia="ru-RU"/>
          <w14:ligatures w14:val="none"/>
        </w:rPr>
      </w:pPr>
    </w:p>
    <w:p w14:paraId="5FC97DD0" w14:textId="0881CD16" w:rsidR="00B35A86" w:rsidRPr="00B35A86" w:rsidRDefault="00427DFE" w:rsidP="00B35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</w:pPr>
      <w:r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>23.06</w:t>
      </w:r>
      <w:r w:rsidR="00121579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>.2025</w:t>
      </w:r>
      <w:r w:rsidR="00B35A86" w:rsidRPr="00B35A86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 xml:space="preserve">                                                           </w:t>
      </w:r>
      <w:r w:rsidR="00B35A86" w:rsidRPr="00B35A86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ab/>
      </w:r>
      <w:r w:rsidR="00B35A86" w:rsidRPr="00B35A86"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ab/>
        <w:t xml:space="preserve">                                                               № </w:t>
      </w:r>
      <w:r>
        <w:rPr>
          <w:rFonts w:ascii="Times New Roman CYR" w:eastAsia="Times New Roman" w:hAnsi="Times New Roman CYR" w:cs="Times New Roman CYR"/>
          <w:kern w:val="0"/>
          <w:lang w:eastAsia="ru-RU"/>
          <w14:ligatures w14:val="none"/>
        </w:rPr>
        <w:t>14</w:t>
      </w:r>
    </w:p>
    <w:p w14:paraId="4FEC827B" w14:textId="77777777" w:rsidR="00B35A86" w:rsidRPr="00B35A86" w:rsidRDefault="00B35A86" w:rsidP="00B35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3F56946E" w14:textId="697CBF72" w:rsidR="00B35A86" w:rsidRPr="00B35A86" w:rsidRDefault="00B35A86" w:rsidP="00616881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Нарымского сельского поселения </w:t>
      </w:r>
      <w:bookmarkStart w:id="0" w:name="_Hlk198722537"/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 29.09.2021 №1</w:t>
      </w:r>
      <w:r w:rsidR="00CD33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</w:t>
      </w: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«</w:t>
      </w:r>
      <w:r w:rsidR="00CD33C1" w:rsidRPr="00CD33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 утверждении Положения о муниципальном земельном контроле в границах муниципального образования «Нарымское сельское поселение»</w:t>
      </w:r>
    </w:p>
    <w:bookmarkEnd w:id="0"/>
    <w:p w14:paraId="77892171" w14:textId="77777777" w:rsidR="00B35A86" w:rsidRPr="00B35A86" w:rsidRDefault="00B35A86" w:rsidP="00B35A86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D4D1F4" w14:textId="5C79425E" w:rsidR="00B35A86" w:rsidRPr="00B35A86" w:rsidRDefault="00B35A86" w:rsidP="00B35A86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нормативного правового акта в соответствии с действующим законодательством Российской Федерации, на основании протеста прокурора Парабельского района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23.04.2025 №32-2025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198758AE" w14:textId="77777777" w:rsidR="00B35A86" w:rsidRPr="00B35A86" w:rsidRDefault="00B35A86" w:rsidP="00B35A86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61D948" w14:textId="77777777" w:rsidR="00B35A86" w:rsidRPr="00B35A86" w:rsidRDefault="00B35A86" w:rsidP="00B35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Совет поселения РЕШИЛ:</w:t>
      </w:r>
    </w:p>
    <w:p w14:paraId="5CD9A9B2" w14:textId="77777777" w:rsidR="00B35A86" w:rsidRPr="00B35A86" w:rsidRDefault="00B35A86" w:rsidP="00B35A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500C53" w14:textId="51ECB4E6" w:rsidR="00B35A86" w:rsidRPr="00B35A86" w:rsidRDefault="00B35A86" w:rsidP="00B35A8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в решение Совета Нарымского сельского поселения </w:t>
      </w:r>
      <w:r w:rsidR="00CD33C1" w:rsidRPr="00CD33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29.09.2021 №18 «Об утверждении Положения о муниципальном земельном контроле в границах муниципального образования «Нарымское сельское поселение»</w:t>
      </w:r>
      <w:r w:rsid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следующие изменения: </w:t>
      </w:r>
    </w:p>
    <w:p w14:paraId="67E85700" w14:textId="1CDED998" w:rsidR="00B35A86" w:rsidRDefault="00B35A86" w:rsidP="00B35A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616881" w:rsidRP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Положени</w:t>
      </w:r>
      <w:r w:rsid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616881" w:rsidRP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муниципальном </w:t>
      </w:r>
      <w:r w:rsidR="00FB10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земельном</w:t>
      </w:r>
      <w:r w:rsidR="00616881" w:rsidRP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616881" w:rsidRP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контроле  в</w:t>
      </w:r>
      <w:proofErr w:type="gramEnd"/>
      <w:r w:rsidR="00616881" w:rsidRPr="00616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муниципальном образовании Нарымское сельское поселение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утвержденном указанным решением (далее – Положение)</w:t>
      </w:r>
      <w:r w:rsidRPr="00B35A8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6E14C88" w14:textId="66BDD924" w:rsidR="00354BA4" w:rsidRDefault="00354BA4" w:rsidP="00B35A8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 1.2 Положения изложить в новой редакции:</w:t>
      </w:r>
    </w:p>
    <w:p w14:paraId="269EF8DB" w14:textId="3E12E444" w:rsidR="00354BA4" w:rsidRPr="00354BA4" w:rsidRDefault="00354BA4" w:rsidP="00354BA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354BA4">
        <w:rPr>
          <w:rFonts w:ascii="Times New Roman" w:hAnsi="Times New Roman" w:cs="Times New Roman"/>
          <w:bCs/>
          <w:color w:val="000000"/>
          <w:sz w:val="24"/>
          <w:szCs w:val="24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5B85CF5" w14:textId="6ADF2DE6" w:rsidR="00354BA4" w:rsidRDefault="00354BA4" w:rsidP="00354BA4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4BA4">
        <w:rPr>
          <w:rFonts w:ascii="Times New Roman" w:hAnsi="Times New Roman" w:cs="Times New Roman"/>
          <w:bCs/>
          <w:color w:val="000000"/>
          <w:sz w:val="24"/>
          <w:szCs w:val="24"/>
        </w:rPr>
        <w:t>Объектами земельных отношений являются земли, земельные участки или части земельных участков в границах муниципального образования «Нарымское сельское поселение».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14:paraId="34E92A3D" w14:textId="2EC7825F" w:rsidR="00B927A2" w:rsidRPr="00197D3D" w:rsidRDefault="00F66A1A" w:rsidP="00B35A8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Пункты 2</w:t>
      </w:r>
      <w:r w:rsidR="002A60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4, 2</w:t>
      </w:r>
      <w:r w:rsidR="002A60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5,2</w:t>
      </w:r>
      <w:r w:rsidR="002A60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 </w:t>
      </w:r>
      <w:r w:rsidR="00B927A2" w:rsidRPr="00197D3D">
        <w:rPr>
          <w:rFonts w:ascii="Times New Roman" w:hAnsi="Times New Roman" w:cs="Times New Roman"/>
          <w:bCs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B927A2" w:rsidRPr="00197D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 Положения изложить в новой редакции:</w:t>
      </w:r>
    </w:p>
    <w:p w14:paraId="7C5E21DD" w14:textId="16D7AC5C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197D3D">
        <w:rPr>
          <w:rFonts w:ascii="Times New Roman" w:hAnsi="Times New Roman" w:cs="Times New Roman"/>
          <w:color w:val="000000"/>
          <w:sz w:val="24"/>
          <w:szCs w:val="24"/>
        </w:rPr>
        <w:t>2.4. Администрация для целей управления рисками причинения вреда (ущерба) при осуществлении муниципального</w:t>
      </w:r>
      <w:r w:rsidR="00CD33C1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</w:t>
      </w:r>
      <w:r w:rsidRPr="00197D3D">
        <w:rPr>
          <w:rFonts w:ascii="Times New Roman" w:hAnsi="Times New Roman" w:cs="Times New Roman"/>
          <w:color w:val="000000"/>
          <w:sz w:val="24"/>
          <w:szCs w:val="24"/>
        </w:rPr>
        <w:t>контроля относит объекты контроля к одной из следующих категорий риска причинения вреда (ущерба) (далее - категории риска):</w:t>
      </w:r>
    </w:p>
    <w:p w14:paraId="42461040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1) средний риск;</w:t>
      </w:r>
    </w:p>
    <w:p w14:paraId="14EA2F8F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2) умеренный риск;</w:t>
      </w:r>
    </w:p>
    <w:p w14:paraId="772F3F49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3) низкий риск.</w:t>
      </w:r>
    </w:p>
    <w:p w14:paraId="6A9BD884" w14:textId="77777777" w:rsidR="00B927A2" w:rsidRPr="00197D3D" w:rsidRDefault="00B927A2" w:rsidP="00197D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14:paraId="0A3577FE" w14:textId="77777777" w:rsidR="00495C9A" w:rsidRPr="00495C9A" w:rsidRDefault="00B927A2" w:rsidP="00495C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495C9A" w:rsidRPr="00495C9A">
        <w:rPr>
          <w:rFonts w:ascii="Times New Roman" w:hAnsi="Times New Roman" w:cs="Times New Roman"/>
          <w:color w:val="000000"/>
          <w:sz w:val="24"/>
          <w:szCs w:val="24"/>
        </w:rPr>
        <w:t>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14:paraId="4048FB74" w14:textId="77777777" w:rsidR="00495C9A" w:rsidRPr="00495C9A" w:rsidRDefault="00495C9A" w:rsidP="00495C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C9A">
        <w:rPr>
          <w:rFonts w:ascii="Times New Roman" w:hAnsi="Times New Roman" w:cs="Times New Roman"/>
          <w:color w:val="000000"/>
          <w:sz w:val="24"/>
          <w:szCs w:val="24"/>
        </w:rPr>
        <w:t>Для объектов контроля, отнесенных к категории низкого риска периодичность проведения обязательных профилактических визитов, составляет один обязательный профилактический визит в 5 лет</w:t>
      </w:r>
    </w:p>
    <w:p w14:paraId="4AE3631D" w14:textId="77777777" w:rsidR="00495C9A" w:rsidRPr="00495C9A" w:rsidRDefault="00495C9A" w:rsidP="00495C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C9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5 статьи 25 Федерального закона № 248-ФЗ «О государственном контроле (надзоре) и муниципальном контроле в Российской </w:t>
      </w:r>
      <w:proofErr w:type="gramStart"/>
      <w:r w:rsidRPr="00495C9A">
        <w:rPr>
          <w:rFonts w:ascii="Times New Roman" w:hAnsi="Times New Roman" w:cs="Times New Roman"/>
          <w:color w:val="000000"/>
          <w:sz w:val="24"/>
          <w:szCs w:val="24"/>
        </w:rPr>
        <w:t>Федерации»  обязательные</w:t>
      </w:r>
      <w:proofErr w:type="gramEnd"/>
      <w:r w:rsidRPr="00495C9A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профилактические визиты в отношении объектов контроля, указанных в абзаце первом настоящего пункта, не проводятся.</w:t>
      </w:r>
    </w:p>
    <w:p w14:paraId="17765D3C" w14:textId="05C26C6F" w:rsidR="00B927A2" w:rsidRPr="00197D3D" w:rsidRDefault="00495C9A" w:rsidP="00495C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C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 «О государственном контроле (надзоре) и муниципальном контроле в Российской Федерации».</w:t>
      </w:r>
      <w:r w:rsidR="00B927A2" w:rsidRPr="00197D3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BEF77D3" w14:textId="55A46DBB" w:rsidR="00B927A2" w:rsidRPr="00197D3D" w:rsidRDefault="00517322" w:rsidP="00B35A8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D3D">
        <w:rPr>
          <w:rFonts w:ascii="Times New Roman" w:hAnsi="Times New Roman" w:cs="Times New Roman"/>
          <w:color w:val="000000"/>
          <w:sz w:val="24"/>
          <w:szCs w:val="24"/>
        </w:rPr>
        <w:t xml:space="preserve"> пункт 3.11 раздела 3 Положения </w:t>
      </w:r>
      <w:r w:rsidR="00FB10CE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</w:t>
      </w:r>
      <w:r w:rsidRPr="00197D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10ABB0" w14:textId="32A69DBE" w:rsidR="00C708F1" w:rsidRPr="00197D3D" w:rsidRDefault="00517322" w:rsidP="00197D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«</w:t>
      </w:r>
      <w:r w:rsidR="00C708F1" w:rsidRPr="00197D3D">
        <w:rPr>
          <w:rFonts w:ascii="Times New Roman" w:hAnsi="Times New Roman" w:cs="Times New Roman"/>
          <w:sz w:val="24"/>
          <w:szCs w:val="24"/>
        </w:rPr>
        <w:t>3.1</w:t>
      </w:r>
      <w:r w:rsidRPr="00197D3D">
        <w:rPr>
          <w:rFonts w:ascii="Times New Roman" w:hAnsi="Times New Roman" w:cs="Times New Roman"/>
          <w:sz w:val="24"/>
          <w:szCs w:val="24"/>
        </w:rPr>
        <w:t>1</w:t>
      </w:r>
      <w:r w:rsidR="00C708F1" w:rsidRPr="00197D3D">
        <w:rPr>
          <w:rFonts w:ascii="Times New Roman" w:hAnsi="Times New Roman" w:cs="Times New Roman"/>
          <w:sz w:val="24"/>
          <w:szCs w:val="24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1D977540" w14:textId="77777777" w:rsidR="00C708F1" w:rsidRPr="00197D3D" w:rsidRDefault="00C708F1" w:rsidP="00197D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08621F63" w14:textId="472E0797" w:rsidR="00631D65" w:rsidRPr="00B95AE4" w:rsidRDefault="00C708F1" w:rsidP="00495C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7D3D">
        <w:rPr>
          <w:rFonts w:ascii="Times New Roman" w:hAnsi="Times New Roman" w:cs="Times New Roman"/>
          <w:sz w:val="24"/>
          <w:szCs w:val="24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</w:t>
      </w:r>
      <w:r w:rsidR="00495C9A">
        <w:rPr>
          <w:rFonts w:ascii="Times New Roman" w:hAnsi="Times New Roman" w:cs="Times New Roman"/>
          <w:sz w:val="24"/>
          <w:szCs w:val="24"/>
        </w:rPr>
        <w:t xml:space="preserve"> </w:t>
      </w:r>
      <w:r w:rsidR="00495C9A" w:rsidRPr="00495C9A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Pr="00197D3D">
        <w:rPr>
          <w:rFonts w:ascii="Times New Roman" w:hAnsi="Times New Roman" w:cs="Times New Roman"/>
          <w:sz w:val="24"/>
          <w:szCs w:val="24"/>
        </w:rPr>
        <w:t xml:space="preserve"> или по инициативе контролируемого лица в порядке, установленном статей 52.2. Федерального закона № 248-ФЗ</w:t>
      </w:r>
      <w:r w:rsidR="00495C9A">
        <w:rPr>
          <w:rFonts w:ascii="Times New Roman" w:hAnsi="Times New Roman" w:cs="Times New Roman"/>
          <w:sz w:val="24"/>
          <w:szCs w:val="24"/>
        </w:rPr>
        <w:t xml:space="preserve"> </w:t>
      </w:r>
      <w:r w:rsidR="00495C9A" w:rsidRPr="00495C9A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495C9A">
        <w:rPr>
          <w:rFonts w:ascii="Times New Roman" w:hAnsi="Times New Roman" w:cs="Times New Roman"/>
          <w:sz w:val="24"/>
          <w:szCs w:val="24"/>
        </w:rPr>
        <w:t>»</w:t>
      </w:r>
      <w:r w:rsidR="00517322" w:rsidRPr="00B95AE4">
        <w:rPr>
          <w:rFonts w:ascii="Times New Roman" w:hAnsi="Times New Roman" w:cs="Times New Roman"/>
          <w:sz w:val="24"/>
          <w:szCs w:val="24"/>
        </w:rPr>
        <w:t>;</w:t>
      </w:r>
    </w:p>
    <w:p w14:paraId="1DE6C9A4" w14:textId="22F39991" w:rsidR="00517322" w:rsidRPr="00B35A86" w:rsidRDefault="00517322" w:rsidP="00B35A86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A86">
        <w:rPr>
          <w:rFonts w:ascii="Times New Roman" w:hAnsi="Times New Roman" w:cs="Times New Roman"/>
          <w:sz w:val="24"/>
          <w:szCs w:val="24"/>
        </w:rPr>
        <w:t xml:space="preserve">Пункт 4.6 раздела 4 Положения дополнить подпунктами 7, </w:t>
      </w:r>
      <w:proofErr w:type="gramStart"/>
      <w:r w:rsidRPr="00B35A86">
        <w:rPr>
          <w:rFonts w:ascii="Times New Roman" w:hAnsi="Times New Roman" w:cs="Times New Roman"/>
          <w:sz w:val="24"/>
          <w:szCs w:val="24"/>
        </w:rPr>
        <w:t>8,  следующего</w:t>
      </w:r>
      <w:proofErr w:type="gramEnd"/>
      <w:r w:rsidRPr="00B35A86"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14:paraId="3B480147" w14:textId="12862D03" w:rsidR="00517322" w:rsidRPr="00197D3D" w:rsidRDefault="00517322" w:rsidP="00197D3D">
      <w:pPr>
        <w:pStyle w:val="s1"/>
        <w:spacing w:before="0" w:beforeAutospacing="0" w:after="0" w:afterAutospacing="0"/>
        <w:ind w:firstLine="567"/>
      </w:pPr>
      <w:r w:rsidRPr="00197D3D">
        <w:t xml:space="preserve">«7) выявление соответствия объекта контроля параметрам, утвержденным </w:t>
      </w:r>
      <w:hyperlink r:id="rId5" w:anchor="/multilink/74449814/paragraph/385166/number/0" w:history="1">
        <w:r w:rsidRPr="00197D3D">
          <w:rPr>
            <w:color w:val="0000FF"/>
            <w:u w:val="single"/>
          </w:rPr>
          <w:t>индикаторами</w:t>
        </w:r>
      </w:hyperlink>
      <w:r w:rsidRPr="00197D3D">
        <w:t xml:space="preserve"> риска нарушения обязательных требований, или отклонения объекта контроля от таких параметров;</w:t>
      </w:r>
    </w:p>
    <w:p w14:paraId="77065980" w14:textId="7E8B667D" w:rsidR="00517322" w:rsidRPr="00197D3D" w:rsidRDefault="00517322" w:rsidP="00495C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73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8) </w:t>
      </w:r>
      <w:r w:rsidR="00197D3D" w:rsidRPr="00197D3D">
        <w:rPr>
          <w:rFonts w:ascii="Times New Roman" w:hAnsi="Times New Roman" w:cs="Times New Roman"/>
          <w:sz w:val="24"/>
          <w:szCs w:val="24"/>
        </w:rPr>
        <w:t>уклонение контролируемого лица от проведения обязательного профилактического визита.»;</w:t>
      </w:r>
    </w:p>
    <w:p w14:paraId="68A6B506" w14:textId="5C281CDC" w:rsidR="00354BA4" w:rsidRDefault="00354BA4" w:rsidP="00354BA4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Абзац 2 пункта 4.25 Положения изложить в новой редакции:</w:t>
      </w:r>
    </w:p>
    <w:p w14:paraId="2501A7E0" w14:textId="4CE54437" w:rsidR="00354BA4" w:rsidRPr="00354BA4" w:rsidRDefault="00354BA4" w:rsidP="00354B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354B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(надзорного) мероприятия указывается информация о таком правонарушении в соответствии с </w:t>
      </w:r>
      <w:hyperlink r:id="rId6" w:anchor="/document/74449814/entry/0" w:history="1">
        <w:r w:rsidRPr="00354BA4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354B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31 июля 2020 года N 248-ФЗ "О государственном контроле (надзоре) и муниципальном контроле в Российской Федерации". Должностные лица органов, осуществляющих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контролируемым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требований.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»;</w:t>
      </w:r>
    </w:p>
    <w:p w14:paraId="0A2C1530" w14:textId="0D3214FF" w:rsidR="00197D3D" w:rsidRPr="006F1692" w:rsidRDefault="00B35A86" w:rsidP="006F1692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54B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 </w:t>
      </w:r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4 Положения дополнить пунктами 4.2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-4.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следующего</w:t>
      </w:r>
      <w:proofErr w:type="gramEnd"/>
      <w:r w:rsidR="006F1692"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содержания:</w:t>
      </w:r>
    </w:p>
    <w:p w14:paraId="77131558" w14:textId="021E40B1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14:paraId="3226C3AF" w14:textId="09849D1C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14:paraId="142DEE03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4110AFF9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срок устранения выявленного нарушения обязательных требований с указанием конкретной даты;</w:t>
      </w:r>
    </w:p>
    <w:p w14:paraId="383BB6DA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перечень рекомендованных мероприятий по устранению выявленного нарушения обязательных требований;</w:t>
      </w:r>
    </w:p>
    <w:p w14:paraId="65E2A967" w14:textId="77777777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4389B6F3" w14:textId="7674864B" w:rsidR="006F1692" w:rsidRP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14:paraId="153C5CA6" w14:textId="27D56D2C" w:rsidR="006F1692" w:rsidRDefault="006F1692" w:rsidP="006F1692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6F16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Контрольный (надзорный) орган может отменить предписание об устранении выявленных нарушений обязательных требований в случаях, установленных Федеральным законом</w:t>
      </w:r>
      <w:r w:rsidR="00495C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95C9A" w:rsidRPr="003B7B77">
        <w:rPr>
          <w:rFonts w:ascii="Times New Roman" w:hAnsi="Times New Roman" w:cs="Times New Roman"/>
          <w:color w:val="EE0000"/>
          <w:sz w:val="24"/>
          <w:szCs w:val="24"/>
        </w:rPr>
        <w:t>№ 248-ФЗ «О государственном контроле (надзоре) и муниципальном контроле в Российской Федерации»</w:t>
      </w:r>
      <w:r w:rsidR="00495C9A">
        <w:rPr>
          <w:rFonts w:ascii="Times New Roman" w:hAnsi="Times New Roman" w:cs="Times New Roman"/>
          <w:color w:val="EE0000"/>
          <w:sz w:val="24"/>
          <w:szCs w:val="24"/>
        </w:rPr>
        <w:t>.</w:t>
      </w:r>
    </w:p>
    <w:p w14:paraId="0DAFC9C9" w14:textId="0869C1F8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14:paraId="533569F2" w14:textId="0F7F9121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14:paraId="608FFA1C" w14:textId="18F61CFD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301F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14:paraId="1FF0ADB9" w14:textId="394E743E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предписания об устранении выявленных нарушений обязательных требований и принимает меры, предусмотренные пунктом 3 части 2 статьи 90 Федерального закона</w:t>
      </w:r>
      <w:r w:rsidR="00495C9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95C9A" w:rsidRPr="003B7B77">
        <w:rPr>
          <w:rFonts w:ascii="Times New Roman" w:hAnsi="Times New Roman" w:cs="Times New Roman"/>
          <w:color w:val="EE0000"/>
          <w:sz w:val="24"/>
          <w:szCs w:val="24"/>
        </w:rPr>
        <w:t>№ 248-ФЗ «О государственном контроле (надзоре) и муниципальном контроле в Российской Федерации»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 этом осуществляя поэтапную оценку исполнения контролируемым лицом соглашения.</w:t>
      </w:r>
    </w:p>
    <w:p w14:paraId="5132C95D" w14:textId="3F522476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Соглашение должно включать:</w:t>
      </w:r>
    </w:p>
    <w:p w14:paraId="25BB0DA0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перечень выявленных нарушений обязательных требований, подлежащих устранению контролируемым лицом;</w:t>
      </w:r>
    </w:p>
    <w:p w14:paraId="55EE245B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14:paraId="0890848A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срок исполнения соглашения.</w:t>
      </w:r>
    </w:p>
    <w:p w14:paraId="5070E089" w14:textId="32C9FCB9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14:paraId="0859D2F8" w14:textId="0229E212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14:paraId="6F981DF8" w14:textId="74A5B536" w:rsidR="00B35A86" w:rsidRPr="00CD21E6" w:rsidRDefault="00B35A86" w:rsidP="00B35A86">
      <w:pPr>
        <w:spacing w:after="0" w:line="240" w:lineRule="auto"/>
        <w:ind w:firstLine="567"/>
        <w:rPr>
          <w:color w:val="6600CC"/>
          <w:sz w:val="28"/>
          <w:szCs w:val="28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 истечении срока исполнения соглашения контрольный (надзорный) орган принимает решение о признании соглашения исполненным или неисполненным</w:t>
      </w:r>
      <w:r w:rsidRPr="00CD21E6">
        <w:rPr>
          <w:color w:val="6600CC"/>
          <w:sz w:val="28"/>
          <w:szCs w:val="28"/>
        </w:rPr>
        <w:t>.</w:t>
      </w:r>
    </w:p>
    <w:p w14:paraId="78D0711E" w14:textId="0ACAE450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Органы прокуратуры или 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14:paraId="1758B366" w14:textId="7DE00808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</w:t>
      </w:r>
      <w:r w:rsidR="00B95A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Контролируемое лицо не имеет права отказаться от исполнения соглашения в одностороннем порядке.»</w:t>
      </w:r>
    </w:p>
    <w:p w14:paraId="4FCD0C9D" w14:textId="7196BDBF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Настоящее решение вступает в силу со дня его официального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обнародования.</w:t>
      </w:r>
    </w:p>
    <w:p w14:paraId="0869B04A" w14:textId="48D03802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7" w:history="1">
        <w:r w:rsidRPr="00480835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https://narymskoe-r69.gosweb.gosuslugi.ru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</w:p>
    <w:p w14:paraId="599CC4C6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Обнародовать данное постановление в информационном бюллетене Администрации и Совета Нарымского сельского поселения.</w:t>
      </w:r>
    </w:p>
    <w:p w14:paraId="6E35BB1D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14:paraId="1E5849EA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B18681A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5E602C" w14:textId="49FBC4CC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 Совета поселения                                                            О.Н. Желонкина</w:t>
      </w:r>
    </w:p>
    <w:p w14:paraId="399C50B3" w14:textId="77777777" w:rsidR="00B35A86" w:rsidRPr="00B35A86" w:rsidRDefault="00B35A86" w:rsidP="00B35A86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9C3736" w14:textId="77777777" w:rsidR="00F66A1A" w:rsidRDefault="00B35A86" w:rsidP="00F66A1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поселения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B35A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С.В. Абдрашитова</w:t>
      </w:r>
    </w:p>
    <w:p w14:paraId="4D38CA6C" w14:textId="77777777" w:rsidR="00F66A1A" w:rsidRDefault="00F66A1A" w:rsidP="00F66A1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FD1ABA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31AB78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381519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B27480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634626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BCC004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668EBC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FFC182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CB617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1EBF37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A37BC6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E69FE5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2E032" w14:textId="77777777" w:rsidR="00B95AE4" w:rsidRDefault="00B95AE4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836BD" w14:textId="3B90FD51" w:rsidR="00B35A86" w:rsidRPr="00B35A86" w:rsidRDefault="00B35A86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A86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Чаплинская Т.А.</w:t>
      </w:r>
    </w:p>
    <w:p w14:paraId="2FA653AA" w14:textId="1747485E" w:rsidR="00B35A86" w:rsidRPr="00B35A86" w:rsidRDefault="00B35A86" w:rsidP="00F66A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A86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8(38252)3-32-32</w:t>
      </w:r>
    </w:p>
    <w:sectPr w:rsidR="00B35A86" w:rsidRPr="00B35A86" w:rsidSect="00F66A1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FCF"/>
    <w:multiLevelType w:val="multilevel"/>
    <w:tmpl w:val="F49212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C9E321B"/>
    <w:multiLevelType w:val="hybridMultilevel"/>
    <w:tmpl w:val="80E2CEE6"/>
    <w:lvl w:ilvl="0" w:tplc="62E43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8115CB"/>
    <w:multiLevelType w:val="multilevel"/>
    <w:tmpl w:val="93FC9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895967764">
    <w:abstractNumId w:val="1"/>
  </w:num>
  <w:num w:numId="2" w16cid:durableId="1922442639">
    <w:abstractNumId w:val="3"/>
  </w:num>
  <w:num w:numId="3" w16cid:durableId="467474044">
    <w:abstractNumId w:val="0"/>
  </w:num>
  <w:num w:numId="4" w16cid:durableId="188979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F"/>
    <w:rsid w:val="00121579"/>
    <w:rsid w:val="00197D3D"/>
    <w:rsid w:val="001A27A2"/>
    <w:rsid w:val="001A64ED"/>
    <w:rsid w:val="00265E0C"/>
    <w:rsid w:val="00287A80"/>
    <w:rsid w:val="002A6031"/>
    <w:rsid w:val="00301FDF"/>
    <w:rsid w:val="00354BA4"/>
    <w:rsid w:val="00427DFE"/>
    <w:rsid w:val="0047455F"/>
    <w:rsid w:val="00495C9A"/>
    <w:rsid w:val="004E04AF"/>
    <w:rsid w:val="00517322"/>
    <w:rsid w:val="005A338F"/>
    <w:rsid w:val="005D6AA9"/>
    <w:rsid w:val="006015BD"/>
    <w:rsid w:val="00616881"/>
    <w:rsid w:val="00631D65"/>
    <w:rsid w:val="006F1692"/>
    <w:rsid w:val="00892DC4"/>
    <w:rsid w:val="00957950"/>
    <w:rsid w:val="009A53F2"/>
    <w:rsid w:val="00A02DA9"/>
    <w:rsid w:val="00B01B62"/>
    <w:rsid w:val="00B35A86"/>
    <w:rsid w:val="00B927A2"/>
    <w:rsid w:val="00B95AE4"/>
    <w:rsid w:val="00C708F1"/>
    <w:rsid w:val="00CD33C1"/>
    <w:rsid w:val="00DF62F5"/>
    <w:rsid w:val="00E16CC5"/>
    <w:rsid w:val="00E70448"/>
    <w:rsid w:val="00F66A1A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4C8D"/>
  <w15:chartTrackingRefBased/>
  <w15:docId w15:val="{6EE3ADD5-C803-4C43-9948-8C19F05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3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3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3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3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3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3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3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3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33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33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338F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B927A2"/>
    <w:rPr>
      <w:color w:val="0000FF"/>
      <w:u w:val="single"/>
    </w:rPr>
  </w:style>
  <w:style w:type="paragraph" w:customStyle="1" w:styleId="ConsPlusNormal">
    <w:name w:val="ConsPlusNormal"/>
    <w:uiPriority w:val="99"/>
    <w:rsid w:val="00B927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s1">
    <w:name w:val="s_1"/>
    <w:basedOn w:val="a"/>
    <w:rsid w:val="0051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B3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2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7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2025-07-07T04:58:00Z</cp:lastPrinted>
  <dcterms:created xsi:type="dcterms:W3CDTF">2025-05-15T09:30:00Z</dcterms:created>
  <dcterms:modified xsi:type="dcterms:W3CDTF">2025-07-07T05:04:00Z</dcterms:modified>
</cp:coreProperties>
</file>