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proofErr w:type="spellStart"/>
      <w:r>
        <w:rPr>
          <w:szCs w:val="20"/>
        </w:rPr>
        <w:t>Парабельского</w:t>
      </w:r>
      <w:proofErr w:type="spellEnd"/>
      <w:r>
        <w:rPr>
          <w:szCs w:val="20"/>
        </w:rPr>
        <w:t xml:space="preserve">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19.07.2021                                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№  11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>
        <w:rPr>
          <w:b/>
        </w:rPr>
        <w:t>О внесении изменений в решение</w:t>
      </w:r>
      <w:r w:rsidRPr="000870DE">
        <w:rPr>
          <w:b/>
        </w:rPr>
        <w:t xml:space="preserve"> Совета Нарымского сельского поселения </w:t>
      </w:r>
      <w:r w:rsidRPr="0016198D">
        <w:rPr>
          <w:b/>
        </w:rPr>
        <w:t>от 28.12.2011 № 136 «Об утверждении Положения об осуществлении муниципального жилищного контроля на территории Нарымского сельского поселения»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с  действующим законодательством Российской Федерации, на основании протеста прокурора </w:t>
      </w:r>
      <w:proofErr w:type="spellStart"/>
      <w:r w:rsidRPr="00245984">
        <w:t>Парабельского</w:t>
      </w:r>
      <w:proofErr w:type="spellEnd"/>
      <w:r w:rsidRPr="00245984">
        <w:t xml:space="preserve"> района от 30.06.2021 №32-2021,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F95E04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245984">
        <w:t xml:space="preserve">Внести в решение Совета Нарымского сельского поселения от 28.12.2011 № 136 «Об утверждении Положения об осуществлении муниципального жилищного контроля на территории Нарымского сельского поселения» следующие изменения: </w:t>
      </w:r>
    </w:p>
    <w:p w:rsidR="00F95E04" w:rsidRPr="00245984" w:rsidRDefault="00F95E04" w:rsidP="00F95E04">
      <w:pPr>
        <w:tabs>
          <w:tab w:val="left" w:pos="1134"/>
        </w:tabs>
        <w:ind w:firstLine="709"/>
        <w:jc w:val="both"/>
        <w:rPr>
          <w:rFonts w:eastAsia="Calibri"/>
        </w:rPr>
      </w:pPr>
      <w:r w:rsidRPr="00245984">
        <w:t>в Положени</w:t>
      </w:r>
      <w:r>
        <w:t xml:space="preserve">и </w:t>
      </w:r>
      <w:r w:rsidRPr="00245984">
        <w:t>об осуществлении муниципального жилищного контроля на территории Нарымского сельского поселения</w:t>
      </w:r>
      <w:r>
        <w:t>, утвержденном указанным решением</w:t>
      </w:r>
      <w:r w:rsidRPr="00245984">
        <w:t xml:space="preserve"> </w:t>
      </w:r>
      <w:r w:rsidRPr="00245984">
        <w:rPr>
          <w:rFonts w:eastAsia="Calibri"/>
        </w:rPr>
        <w:t>(далее – Положение):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45984">
        <w:rPr>
          <w:rFonts w:eastAsia="Calibri"/>
        </w:rPr>
        <w:t>В пункте 4.1 Положения слова «</w:t>
      </w:r>
      <w:r w:rsidRPr="00245984">
        <w:t>органами государственной власти, органами местного самоуправления, индивидуальными предпринимателями и гражданами» заменить словами «юридическими лицами, индивидуальными предпринимателями и гражданами»;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45984">
        <w:rPr>
          <w:rFonts w:eastAsia="Calibri"/>
        </w:rPr>
        <w:t>Абзац 2  пункта 4.2 Положения после слов «план проведения плановых проверок является» дополнить словами «в том числе»;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45984">
        <w:rPr>
          <w:rFonts w:eastAsia="Calibri"/>
        </w:rPr>
        <w:t>Подпункт 1 пункта 4.2 Положения – исключить;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45984">
        <w:rPr>
          <w:rFonts w:eastAsia="Calibri"/>
        </w:rPr>
        <w:t>Подпункт 2 пункта 4.2 Положения – исключить;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45984">
        <w:rPr>
          <w:rFonts w:eastAsia="Calibri"/>
        </w:rPr>
        <w:t>Подпункт 4 пункта 4.3 Положения – исключить;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blk"/>
          <w:rFonts w:eastAsia="Calibri"/>
        </w:rPr>
      </w:pPr>
      <w:r w:rsidRPr="00245984">
        <w:rPr>
          <w:rStyle w:val="blk"/>
        </w:rPr>
        <w:t>Пункт 4.4 Положения изложить в новой редакции:</w:t>
      </w:r>
    </w:p>
    <w:p w:rsidR="00F95E04" w:rsidRPr="00245984" w:rsidRDefault="00F95E04" w:rsidP="00F95E04">
      <w:pPr>
        <w:tabs>
          <w:tab w:val="left" w:pos="1134"/>
        </w:tabs>
        <w:ind w:firstLine="709"/>
        <w:jc w:val="both"/>
        <w:rPr>
          <w:rStyle w:val="blk"/>
        </w:rPr>
      </w:pPr>
      <w:r w:rsidRPr="00245984">
        <w:rPr>
          <w:rStyle w:val="blk"/>
        </w:rPr>
        <w:t xml:space="preserve">«4.4. При организации и осуществлении муниципального жилищного контроля органы муниципального жилищного контроля </w:t>
      </w:r>
      <w:proofErr w:type="gramStart"/>
      <w:r w:rsidRPr="00245984">
        <w:rPr>
          <w:rStyle w:val="blk"/>
        </w:rPr>
        <w:t>используют</w:t>
      </w:r>
      <w:proofErr w:type="gramEnd"/>
      <w:r w:rsidRPr="00245984">
        <w:rPr>
          <w:rStyle w:val="blk"/>
        </w:rPr>
        <w:t xml:space="preserve"> в том числе размещенную в системе информацию.»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45984">
        <w:rPr>
          <w:rFonts w:eastAsia="Calibri"/>
        </w:rPr>
        <w:t>В пункте 4.6 Положения слова «</w:t>
      </w:r>
      <w:r w:rsidRPr="00245984">
        <w:t>с административным регламентом, регулирующим проведение проверок по соблюдению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</w:t>
      </w:r>
      <w:proofErr w:type="gramStart"/>
      <w:r w:rsidRPr="00245984">
        <w:t xml:space="preserve">.»  </w:t>
      </w:r>
      <w:proofErr w:type="gramEnd"/>
      <w:r w:rsidRPr="00245984">
        <w:t>заменить словами «с положением, утверждаемым представительным органом муниципального образования.»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245984">
        <w:rPr>
          <w:rFonts w:eastAsia="Calibri"/>
        </w:rPr>
        <w:t>Пункт 5.1 Положения изложить в новой редакции:</w:t>
      </w:r>
    </w:p>
    <w:p w:rsidR="00F95E04" w:rsidRPr="00245984" w:rsidRDefault="00F95E04" w:rsidP="00F95E04">
      <w:pPr>
        <w:tabs>
          <w:tab w:val="left" w:pos="1134"/>
        </w:tabs>
        <w:ind w:firstLine="709"/>
        <w:jc w:val="both"/>
        <w:rPr>
          <w:rStyle w:val="blk"/>
        </w:rPr>
      </w:pPr>
      <w:r w:rsidRPr="00245984">
        <w:rPr>
          <w:rFonts w:eastAsia="Calibri"/>
        </w:rPr>
        <w:t xml:space="preserve">«5.1. </w:t>
      </w:r>
      <w:r w:rsidRPr="00245984">
        <w:t xml:space="preserve">Уполномоченное лицо при осуществлении муниципального контроля выявляет </w:t>
      </w:r>
      <w:r w:rsidRPr="00245984">
        <w:rPr>
          <w:rStyle w:val="blk"/>
        </w:rPr>
        <w:t>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F95E04" w:rsidRPr="00245984" w:rsidRDefault="00F95E04" w:rsidP="00F95E04">
      <w:pPr>
        <w:tabs>
          <w:tab w:val="left" w:pos="1134"/>
        </w:tabs>
        <w:ind w:firstLine="709"/>
      </w:pPr>
      <w:proofErr w:type="gramStart"/>
      <w:r w:rsidRPr="00245984">
        <w:rPr>
          <w:rStyle w:val="blk"/>
        </w:rPr>
        <w:t xml:space="preserve">1) требований к использованию и сохранности жилищного фонда, в том числе </w:t>
      </w:r>
      <w:hyperlink r:id="rId8" w:anchor="dst100028" w:history="1">
        <w:r w:rsidRPr="00245984">
          <w:rPr>
            <w:rStyle w:val="a3"/>
            <w:color w:val="auto"/>
          </w:rPr>
          <w:t>требований</w:t>
        </w:r>
      </w:hyperlink>
      <w:r w:rsidRPr="00245984">
        <w:rPr>
          <w:rStyle w:val="blk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0" w:name="dst1005"/>
      <w:bookmarkEnd w:id="0"/>
      <w:r w:rsidRPr="00245984">
        <w:rPr>
          <w:rStyle w:val="blk"/>
        </w:rPr>
        <w:t>2) требований к формированию фондов капитального ремонта;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1" w:name="dst1006"/>
      <w:bookmarkEnd w:id="1"/>
      <w:r w:rsidRPr="00245984">
        <w:rPr>
          <w:rStyle w:val="blk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 w:rsidRPr="00245984">
        <w:rPr>
          <w:rStyle w:val="blk"/>
        </w:rPr>
        <w:lastRenderedPageBreak/>
        <w:t>услуги и (или) выполняющих работы по содержанию и ремонту общего имущества в многоквартирных домах;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2" w:name="dst1007"/>
      <w:bookmarkEnd w:id="2"/>
      <w:r w:rsidRPr="00245984">
        <w:rPr>
          <w:rStyle w:val="blk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3" w:name="dst1008"/>
      <w:bookmarkEnd w:id="3"/>
      <w:r w:rsidRPr="00245984">
        <w:rPr>
          <w:rStyle w:val="blk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4" w:name="dst1009"/>
      <w:bookmarkEnd w:id="4"/>
      <w:r w:rsidRPr="00245984">
        <w:rPr>
          <w:rStyle w:val="blk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5" w:name="dst1010"/>
      <w:bookmarkEnd w:id="5"/>
      <w:r w:rsidRPr="00245984">
        <w:rPr>
          <w:rStyle w:val="blk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6" w:name="dst1011"/>
      <w:bookmarkEnd w:id="6"/>
      <w:r w:rsidRPr="00245984">
        <w:rPr>
          <w:rStyle w:val="blk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7" w:name="dst1012"/>
      <w:bookmarkEnd w:id="7"/>
      <w:r w:rsidRPr="00245984">
        <w:rPr>
          <w:rStyle w:val="blk"/>
        </w:rPr>
        <w:t xml:space="preserve">9) требований к порядку размещения </w:t>
      </w:r>
      <w:proofErr w:type="spellStart"/>
      <w:r w:rsidRPr="00245984">
        <w:rPr>
          <w:rStyle w:val="blk"/>
        </w:rPr>
        <w:t>ресурсоснабжающими</w:t>
      </w:r>
      <w:proofErr w:type="spellEnd"/>
      <w:r w:rsidRPr="00245984">
        <w:rPr>
          <w:rStyle w:val="blk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95E04" w:rsidRPr="00245984" w:rsidRDefault="00F95E04" w:rsidP="00F95E04">
      <w:pPr>
        <w:tabs>
          <w:tab w:val="left" w:pos="1134"/>
        </w:tabs>
        <w:ind w:firstLine="709"/>
      </w:pPr>
      <w:bookmarkStart w:id="8" w:name="dst1013"/>
      <w:bookmarkEnd w:id="8"/>
      <w:r w:rsidRPr="00245984">
        <w:rPr>
          <w:rStyle w:val="blk"/>
        </w:rPr>
        <w:t>10) требований к обеспечению доступности для инвалидов помещений в многоквартирных домах;</w:t>
      </w:r>
    </w:p>
    <w:p w:rsidR="00F95E04" w:rsidRPr="00245984" w:rsidRDefault="00F95E04" w:rsidP="00F95E04">
      <w:pPr>
        <w:tabs>
          <w:tab w:val="left" w:pos="1134"/>
        </w:tabs>
        <w:ind w:firstLine="709"/>
        <w:rPr>
          <w:rStyle w:val="blk"/>
        </w:rPr>
      </w:pPr>
      <w:bookmarkStart w:id="9" w:name="dst1014"/>
      <w:bookmarkEnd w:id="9"/>
      <w:r w:rsidRPr="00245984">
        <w:rPr>
          <w:rStyle w:val="blk"/>
        </w:rPr>
        <w:t>11) требований к предоставлению жилых помещений в наемных домах социального использования</w:t>
      </w:r>
      <w:proofErr w:type="gramStart"/>
      <w:r w:rsidRPr="00245984">
        <w:rPr>
          <w:rStyle w:val="blk"/>
        </w:rPr>
        <w:t>.»;</w:t>
      </w:r>
      <w:proofErr w:type="gramEnd"/>
    </w:p>
    <w:p w:rsidR="00F95E04" w:rsidRPr="00245984" w:rsidRDefault="00F95E04" w:rsidP="00F95E04">
      <w:pPr>
        <w:tabs>
          <w:tab w:val="left" w:pos="1134"/>
        </w:tabs>
        <w:ind w:firstLine="709"/>
        <w:rPr>
          <w:rStyle w:val="blk"/>
        </w:rPr>
      </w:pPr>
      <w:bookmarkStart w:id="10" w:name="_GoBack"/>
      <w:bookmarkEnd w:id="10"/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blk"/>
        </w:rPr>
      </w:pPr>
      <w:r w:rsidRPr="00245984">
        <w:rPr>
          <w:rStyle w:val="blk"/>
        </w:rPr>
        <w:t>Подпункты 1-5 пункта 5.2 Положения – исключить;</w:t>
      </w:r>
    </w:p>
    <w:p w:rsidR="00F95E04" w:rsidRPr="00245984" w:rsidRDefault="00F95E04" w:rsidP="00F95E04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blk"/>
        </w:rPr>
      </w:pPr>
      <w:r w:rsidRPr="00245984">
        <w:rPr>
          <w:rStyle w:val="blk"/>
        </w:rPr>
        <w:t xml:space="preserve"> Подпункт 6 пункта 5.2. Положения дополнить  абзацем 7 следующего содержания:</w:t>
      </w:r>
    </w:p>
    <w:p w:rsidR="00F95E04" w:rsidRPr="00245984" w:rsidRDefault="00F95E04" w:rsidP="00F95E04">
      <w:pPr>
        <w:tabs>
          <w:tab w:val="left" w:pos="1134"/>
        </w:tabs>
        <w:ind w:firstLine="709"/>
        <w:rPr>
          <w:rStyle w:val="blk"/>
        </w:rPr>
      </w:pPr>
      <w:r w:rsidRPr="00245984">
        <w:rPr>
          <w:rStyle w:val="blk"/>
        </w:rPr>
        <w:t>«  6) о понуждении к исполнению предписания</w:t>
      </w:r>
      <w:proofErr w:type="gramStart"/>
      <w:r w:rsidRPr="00245984">
        <w:rPr>
          <w:rStyle w:val="blk"/>
        </w:rPr>
        <w:t>."</w:t>
      </w:r>
      <w:proofErr w:type="gramEnd"/>
    </w:p>
    <w:p w:rsidR="00F95E04" w:rsidRPr="00245984" w:rsidRDefault="00F95E04" w:rsidP="00F95E04">
      <w:pPr>
        <w:tabs>
          <w:tab w:val="left" w:pos="1134"/>
        </w:tabs>
        <w:ind w:firstLine="709"/>
      </w:pPr>
      <w:r w:rsidRPr="00245984">
        <w:rPr>
          <w:rStyle w:val="blk"/>
        </w:rPr>
        <w:t xml:space="preserve"> </w:t>
      </w:r>
    </w:p>
    <w:p w:rsidR="00F95E04" w:rsidRPr="004A5BAA" w:rsidRDefault="00F95E04" w:rsidP="00F95E04">
      <w:pPr>
        <w:pStyle w:val="a6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245984">
        <w:t>Опубликовать настоящее решение в Информационном бюллетене Нарымского</w:t>
      </w:r>
      <w:r w:rsidRPr="004A5BAA">
        <w:t xml:space="preserve"> сельского поселения, а также разместить на официальном сайте муниципального образования «</w:t>
      </w:r>
      <w:proofErr w:type="spellStart"/>
      <w:r w:rsidRPr="004A5BAA">
        <w:t>Нарымское</w:t>
      </w:r>
      <w:proofErr w:type="spellEnd"/>
      <w:r w:rsidRPr="004A5BAA">
        <w:t xml:space="preserve"> сельское поселение» в информационно-телекоммуникационной сети «Интернет</w:t>
      </w:r>
      <w:r>
        <w:t xml:space="preserve">» </w:t>
      </w:r>
      <w:hyperlink w:history="1">
        <w:r w:rsidRPr="004A5BAA">
          <w:rPr>
            <w:rStyle w:val="a3"/>
          </w:rPr>
          <w:t>http://</w:t>
        </w:r>
        <w:r w:rsidRPr="004A5BAA">
          <w:rPr>
            <w:rStyle w:val="a3"/>
            <w:lang w:eastAsia="ar-SA"/>
          </w:rPr>
          <w:t xml:space="preserve"> </w:t>
        </w:r>
        <w:proofErr w:type="spellStart"/>
        <w:r w:rsidRPr="004A5BAA">
          <w:rPr>
            <w:rStyle w:val="a3"/>
            <w:lang w:eastAsia="ar-SA"/>
          </w:rPr>
          <w:t>narimskoe.ru</w:t>
        </w:r>
        <w:proofErr w:type="spellEnd"/>
        <w:r w:rsidRPr="004A5BAA">
          <w:rPr>
            <w:rStyle w:val="a3"/>
            <w:lang w:eastAsia="ar-SA"/>
          </w:rPr>
          <w:t xml:space="preserve">. </w:t>
        </w:r>
      </w:hyperlink>
    </w:p>
    <w:p w:rsidR="00F95E04" w:rsidRPr="004A5BAA" w:rsidRDefault="00F95E04" w:rsidP="00F95E0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95E04" w:rsidRPr="004A5BAA" w:rsidRDefault="00F95E04" w:rsidP="00F95E04">
      <w:pPr>
        <w:pStyle w:val="ConsPlusNormal"/>
        <w:tabs>
          <w:tab w:val="left" w:pos="993"/>
          <w:tab w:val="left" w:pos="1134"/>
        </w:tabs>
        <w:ind w:firstLine="709"/>
        <w:jc w:val="both"/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4A5BA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возложить на контрольно-правовую комиссию</w:t>
      </w:r>
    </w:p>
    <w:p w:rsidR="00F95E04" w:rsidRPr="004A5BAA" w:rsidRDefault="00F95E04" w:rsidP="00F95E04">
      <w:pPr>
        <w:tabs>
          <w:tab w:val="left" w:pos="993"/>
          <w:tab w:val="left" w:pos="1134"/>
        </w:tabs>
        <w:ind w:firstLine="709"/>
        <w:jc w:val="both"/>
      </w:pPr>
    </w:p>
    <w:p w:rsidR="00F95E04" w:rsidRPr="004A5BAA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  </w:t>
      </w:r>
      <w:proofErr w:type="spellStart"/>
      <w:r w:rsidRPr="00DF0EA7">
        <w:t>О.Н.Желонкина</w:t>
      </w:r>
      <w:proofErr w:type="spellEnd"/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</w:pPr>
    </w:p>
    <w:p w:rsidR="00F95E04" w:rsidRDefault="00F95E04" w:rsidP="00F95E04">
      <w:pPr>
        <w:tabs>
          <w:tab w:val="left" w:pos="1134"/>
        </w:tabs>
        <w:ind w:firstLine="567"/>
      </w:pPr>
      <w:r w:rsidRPr="00DF0EA7">
        <w:t>Глава поселения</w:t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  <w:t>С.В.Абдрашитова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sectPr w:rsidR="00765B14" w:rsidSect="00871321">
      <w:head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8C" w:rsidRDefault="008C3A8C" w:rsidP="00F6476B">
      <w:r>
        <w:separator/>
      </w:r>
    </w:p>
  </w:endnote>
  <w:endnote w:type="continuationSeparator" w:id="0">
    <w:p w:rsidR="008C3A8C" w:rsidRDefault="008C3A8C" w:rsidP="00F6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8C" w:rsidRDefault="008C3A8C" w:rsidP="00F6476B">
      <w:r>
        <w:separator/>
      </w:r>
    </w:p>
  </w:footnote>
  <w:footnote w:type="continuationSeparator" w:id="0">
    <w:p w:rsidR="008C3A8C" w:rsidRDefault="008C3A8C" w:rsidP="00F64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14" w:rsidRDefault="00765B14" w:rsidP="008572C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7FCA"/>
    <w:rsid w:val="00583DC2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152/85f7dc8994f991a1132725df3886eeefc605e1b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3F60E-E875-4C95-9AF2-06373071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adminnrm</cp:lastModifiedBy>
  <cp:revision>91</cp:revision>
  <cp:lastPrinted>2020-10-21T07:17:00Z</cp:lastPrinted>
  <dcterms:created xsi:type="dcterms:W3CDTF">2017-05-02T08:37:00Z</dcterms:created>
  <dcterms:modified xsi:type="dcterms:W3CDTF">2021-07-19T05:48:00Z</dcterms:modified>
</cp:coreProperties>
</file>