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323CA6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19</w:t>
      </w:r>
      <w:r w:rsidR="00F95E04">
        <w:rPr>
          <w:rFonts w:ascii="Times New Roman CYR" w:hAnsi="Times New Roman CYR" w:cs="Times New Roman CYR"/>
          <w:sz w:val="22"/>
          <w:szCs w:val="22"/>
        </w:rPr>
        <w:t>.0</w:t>
      </w:r>
      <w:r>
        <w:rPr>
          <w:rFonts w:ascii="Times New Roman CYR" w:hAnsi="Times New Roman CYR" w:cs="Times New Roman CYR"/>
          <w:sz w:val="22"/>
          <w:szCs w:val="22"/>
        </w:rPr>
        <w:t>6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№ </w:t>
      </w:r>
      <w:r>
        <w:rPr>
          <w:rFonts w:ascii="Times New Roman CYR" w:hAnsi="Times New Roman CYR" w:cs="Times New Roman CYR"/>
          <w:sz w:val="22"/>
          <w:szCs w:val="22"/>
        </w:rPr>
        <w:t>12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445AB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решение Совета Нарымского сельского поселения от </w:t>
      </w:r>
      <w:r w:rsidR="00F445AB">
        <w:rPr>
          <w:b/>
        </w:rPr>
        <w:t xml:space="preserve">29.09.2021 </w:t>
      </w:r>
      <w:r w:rsidR="00F84546">
        <w:rPr>
          <w:b/>
        </w:rPr>
        <w:t xml:space="preserve">№ 17 </w:t>
      </w:r>
      <w:r w:rsidRPr="004A598C">
        <w:rPr>
          <w:b/>
        </w:rPr>
        <w:t>«</w:t>
      </w:r>
      <w:r w:rsidR="00F445AB" w:rsidRPr="00F445AB">
        <w:rPr>
          <w:b/>
        </w:rPr>
        <w:t>Об утверждении Положения о муниципальном жилищном контроле в муниципальном образовании Нарымское сельское поселение</w:t>
      </w:r>
      <w:r w:rsidRPr="004A598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F445AB">
        <w:t>31.03.2023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Default="00F95E04" w:rsidP="00F445AB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4A598C">
        <w:t xml:space="preserve">Внести в решение Совета Нарымского сельского поселения </w:t>
      </w:r>
      <w:r w:rsidR="00F445AB" w:rsidRPr="00F445AB">
        <w:t>от 29.09.2021</w:t>
      </w:r>
      <w:r w:rsidR="00A54195">
        <w:t xml:space="preserve"> №17 </w:t>
      </w:r>
      <w:r w:rsidR="00F445AB" w:rsidRPr="00F445AB">
        <w:t>«Об утверждении Положения о муниципальном жилищном контроле в муниципальном образовании Нарымское сельское поселение»</w:t>
      </w:r>
      <w:r w:rsidRPr="004A598C">
        <w:t xml:space="preserve"> следующие изменения: </w:t>
      </w:r>
    </w:p>
    <w:p w:rsidR="0022027F" w:rsidRPr="004A598C" w:rsidRDefault="0022027F" w:rsidP="0022027F">
      <w:pPr>
        <w:tabs>
          <w:tab w:val="left" w:pos="709"/>
        </w:tabs>
        <w:ind w:firstLine="709"/>
        <w:jc w:val="both"/>
      </w:pPr>
      <w:r>
        <w:t>В Положении о муниципальном жилищном контроле в муниципальном образовании Нарымское сельское поселение</w:t>
      </w:r>
      <w:r w:rsidRPr="0022027F">
        <w:t>, утвержденном указанным решением (далее – Положение):</w:t>
      </w:r>
    </w:p>
    <w:p w:rsidR="0022027F" w:rsidRDefault="006E7575" w:rsidP="00F96CFA">
      <w:pPr>
        <w:pStyle w:val="a6"/>
        <w:numPr>
          <w:ilvl w:val="0"/>
          <w:numId w:val="11"/>
        </w:numPr>
        <w:tabs>
          <w:tab w:val="left" w:pos="709"/>
        </w:tabs>
        <w:ind w:left="709" w:firstLine="0"/>
        <w:jc w:val="both"/>
        <w:rPr>
          <w:rFonts w:eastAsia="Calibri"/>
        </w:rPr>
      </w:pPr>
      <w:r>
        <w:rPr>
          <w:rFonts w:eastAsia="Calibri"/>
        </w:rPr>
        <w:t>п</w:t>
      </w:r>
      <w:r w:rsidR="0022027F" w:rsidRPr="0022027F">
        <w:rPr>
          <w:rFonts w:eastAsia="Calibri"/>
        </w:rPr>
        <w:t>ункт 3</w:t>
      </w:r>
      <w:r w:rsidR="0022027F">
        <w:rPr>
          <w:rFonts w:eastAsia="Calibri"/>
        </w:rPr>
        <w:t xml:space="preserve">.5 Положения изложить в </w:t>
      </w:r>
      <w:r w:rsidR="0022027F" w:rsidRPr="0022027F">
        <w:rPr>
          <w:rFonts w:eastAsia="Calibri"/>
        </w:rPr>
        <w:t>следующей редакции:</w:t>
      </w:r>
    </w:p>
    <w:p w:rsidR="0022027F" w:rsidRDefault="0022027F" w:rsidP="0022027F">
      <w:pPr>
        <w:tabs>
          <w:tab w:val="left" w:pos="709"/>
        </w:tabs>
        <w:ind w:firstLine="709"/>
        <w:jc w:val="both"/>
        <w:rPr>
          <w:rFonts w:eastAsia="Calibri"/>
        </w:rPr>
      </w:pPr>
      <w:r w:rsidRPr="0022027F">
        <w:rPr>
          <w:rFonts w:eastAsia="Calibri"/>
        </w:rPr>
        <w:t>«3.5 Перечень индикаторов риска нарушения обязательных требований, используемы</w:t>
      </w:r>
      <w:r w:rsidR="006E7575">
        <w:rPr>
          <w:rFonts w:eastAsia="Calibri"/>
        </w:rPr>
        <w:t>х</w:t>
      </w:r>
      <w:r w:rsidRPr="0022027F">
        <w:rPr>
          <w:rFonts w:eastAsia="Calibri"/>
        </w:rPr>
        <w:t xml:space="preserve"> в качестве основания для проведения контрольных мероприятий при осуществлении муниципального контроля в Администрации </w:t>
      </w:r>
      <w:r>
        <w:rPr>
          <w:rFonts w:eastAsia="Calibri"/>
        </w:rPr>
        <w:t>Нарымского</w:t>
      </w:r>
      <w:r w:rsidRPr="0022027F">
        <w:rPr>
          <w:rFonts w:eastAsia="Calibri"/>
        </w:rPr>
        <w:t xml:space="preserve"> сельского поселения</w:t>
      </w:r>
      <w:r>
        <w:rPr>
          <w:rFonts w:eastAsia="Calibri"/>
        </w:rPr>
        <w:t>,</w:t>
      </w:r>
      <w:r w:rsidRPr="0022027F">
        <w:rPr>
          <w:rFonts w:eastAsia="Calibri"/>
        </w:rPr>
        <w:t xml:space="preserve"> указаны в приложении №1 к настоящему Положению</w:t>
      </w:r>
      <w:r>
        <w:rPr>
          <w:rFonts w:eastAsia="Calibri"/>
        </w:rPr>
        <w:t>.</w:t>
      </w:r>
    </w:p>
    <w:p w:rsidR="0022027F" w:rsidRPr="0022027F" w:rsidRDefault="0022027F" w:rsidP="0022027F">
      <w:pPr>
        <w:tabs>
          <w:tab w:val="left" w:pos="709"/>
        </w:tabs>
        <w:ind w:firstLine="709"/>
        <w:jc w:val="both"/>
        <w:rPr>
          <w:rFonts w:eastAsia="Calibri"/>
        </w:rPr>
      </w:pPr>
      <w:r w:rsidRPr="0022027F">
        <w:rPr>
          <w:rFonts w:eastAsia="Calibri"/>
        </w:rPr>
        <w:t>Перечень индикаторов риска нарушения обязательных требований, используемы</w:t>
      </w:r>
      <w:r w:rsidR="006E7575">
        <w:rPr>
          <w:rFonts w:eastAsia="Calibri"/>
        </w:rPr>
        <w:t>х</w:t>
      </w:r>
      <w:r w:rsidRPr="0022027F">
        <w:rPr>
          <w:rFonts w:eastAsia="Calibri"/>
        </w:rPr>
        <w:t xml:space="preserve"> в качестве основания для проведения контрольных мероприятий при осуществлении муниципального контроля в Администрации Нарымского сельского поселения, размещается на официальном сайте администрации в специальном разделе, посвященном контрольной деятельности.</w:t>
      </w:r>
      <w:r>
        <w:rPr>
          <w:rFonts w:eastAsia="Calibri"/>
        </w:rPr>
        <w:t>»</w:t>
      </w:r>
      <w:r w:rsidR="006E7575">
        <w:rPr>
          <w:rFonts w:eastAsia="Calibri"/>
        </w:rPr>
        <w:t>;</w:t>
      </w:r>
    </w:p>
    <w:p w:rsidR="00E36572" w:rsidRPr="0022027F" w:rsidRDefault="006E7575" w:rsidP="00CA2ECC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н</w:t>
      </w:r>
      <w:r w:rsidR="0022027F" w:rsidRPr="0022027F">
        <w:rPr>
          <w:rFonts w:eastAsia="Calibri"/>
        </w:rPr>
        <w:t xml:space="preserve">азвание </w:t>
      </w:r>
      <w:r w:rsidR="00F445AB" w:rsidRPr="0022027F">
        <w:rPr>
          <w:rFonts w:eastAsia="Calibri"/>
        </w:rPr>
        <w:t>Приложени</w:t>
      </w:r>
      <w:r w:rsidR="0022027F" w:rsidRPr="0022027F">
        <w:rPr>
          <w:rFonts w:eastAsia="Calibri"/>
        </w:rPr>
        <w:t>я</w:t>
      </w:r>
      <w:r w:rsidR="00F445AB" w:rsidRPr="0022027F">
        <w:rPr>
          <w:rFonts w:eastAsia="Calibri"/>
        </w:rPr>
        <w:t xml:space="preserve"> №1</w:t>
      </w:r>
      <w:r w:rsidR="004A598C" w:rsidRPr="0022027F">
        <w:rPr>
          <w:rFonts w:eastAsia="Calibri"/>
        </w:rPr>
        <w:t xml:space="preserve"> </w:t>
      </w:r>
      <w:r>
        <w:rPr>
          <w:rFonts w:eastAsia="Calibri"/>
        </w:rPr>
        <w:t xml:space="preserve">к Положению </w:t>
      </w:r>
      <w:r w:rsidR="00F445AB" w:rsidRPr="0022027F">
        <w:rPr>
          <w:rFonts w:eastAsia="Calibri"/>
        </w:rPr>
        <w:t>изложить в следующей редакции:</w:t>
      </w:r>
    </w:p>
    <w:p w:rsidR="002D014F" w:rsidRDefault="002D014F" w:rsidP="0022027F">
      <w:pPr>
        <w:tabs>
          <w:tab w:val="left" w:pos="709"/>
        </w:tabs>
        <w:ind w:firstLine="709"/>
        <w:jc w:val="both"/>
        <w:rPr>
          <w:rFonts w:eastAsia="Calibri"/>
        </w:rPr>
      </w:pPr>
      <w:r w:rsidRPr="0022027F">
        <w:rPr>
          <w:rFonts w:eastAsia="Calibri"/>
        </w:rPr>
        <w:t>«</w:t>
      </w:r>
      <w:r w:rsidR="0022027F" w:rsidRPr="0022027F">
        <w:rPr>
          <w:rFonts w:eastAsia="Calibri"/>
        </w:rPr>
        <w:t>Перечень индикаторов риска нарушения обязательных требований, используемы</w:t>
      </w:r>
      <w:r w:rsidR="006E7575">
        <w:rPr>
          <w:rFonts w:eastAsia="Calibri"/>
        </w:rPr>
        <w:t>х</w:t>
      </w:r>
      <w:r w:rsidR="0022027F" w:rsidRPr="0022027F">
        <w:rPr>
          <w:rFonts w:eastAsia="Calibri"/>
        </w:rPr>
        <w:t xml:space="preserve"> в качестве основания для проведения контрольных мероприятий при осуществлении муниципального контроля</w:t>
      </w:r>
      <w:r w:rsidR="006E7575">
        <w:rPr>
          <w:rFonts w:eastAsia="Calibri"/>
        </w:rPr>
        <w:t xml:space="preserve"> в Администрации Нарымского сельского поселения»;</w:t>
      </w:r>
    </w:p>
    <w:p w:rsidR="006E7575" w:rsidRPr="0022027F" w:rsidRDefault="006E7575" w:rsidP="0022027F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3) пункты 2, 3 приложения № 1 к Положению исключить.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F95E04" w:rsidRPr="006E7575" w:rsidRDefault="00051865" w:rsidP="00F95E04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6E7575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  <w:r w:rsidR="00F95E04" w:rsidRPr="006E7575">
        <w:rPr>
          <w:color w:val="000000"/>
        </w:rPr>
        <w:t xml:space="preserve"> 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C576C9" w:rsidRDefault="00C576C9" w:rsidP="00F95E04">
      <w:pPr>
        <w:tabs>
          <w:tab w:val="left" w:pos="1134"/>
        </w:tabs>
        <w:ind w:firstLine="567"/>
      </w:pPr>
      <w:bookmarkStart w:id="0" w:name="_GoBack"/>
      <w:bookmarkEnd w:id="0"/>
    </w:p>
    <w:p w:rsidR="00765B14" w:rsidRDefault="00BA1CCC" w:rsidP="00F96CFA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F4" w:rsidRDefault="008D48F4" w:rsidP="00F6476B">
      <w:r>
        <w:separator/>
      </w:r>
    </w:p>
  </w:endnote>
  <w:endnote w:type="continuationSeparator" w:id="0">
    <w:p w:rsidR="008D48F4" w:rsidRDefault="008D48F4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7F" w:rsidRDefault="008F477F" w:rsidP="008F477F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8F477F" w:rsidRPr="008F477F" w:rsidRDefault="008F477F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F4" w:rsidRDefault="008D48F4" w:rsidP="00F6476B">
      <w:r>
        <w:separator/>
      </w:r>
    </w:p>
  </w:footnote>
  <w:footnote w:type="continuationSeparator" w:id="0">
    <w:p w:rsidR="008D48F4" w:rsidRDefault="008D48F4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37D28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027F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7609"/>
    <w:rsid w:val="002A0BDA"/>
    <w:rsid w:val="002A3F96"/>
    <w:rsid w:val="002B065F"/>
    <w:rsid w:val="002B5F02"/>
    <w:rsid w:val="002C019E"/>
    <w:rsid w:val="002C24DF"/>
    <w:rsid w:val="002C7E04"/>
    <w:rsid w:val="002D014F"/>
    <w:rsid w:val="002E135E"/>
    <w:rsid w:val="00304820"/>
    <w:rsid w:val="00307478"/>
    <w:rsid w:val="00307503"/>
    <w:rsid w:val="00321AA5"/>
    <w:rsid w:val="00323CA6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51B0"/>
    <w:rsid w:val="005E6278"/>
    <w:rsid w:val="005E675E"/>
    <w:rsid w:val="0062265C"/>
    <w:rsid w:val="006254D8"/>
    <w:rsid w:val="00626A13"/>
    <w:rsid w:val="00635670"/>
    <w:rsid w:val="00637A33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575"/>
    <w:rsid w:val="006E7D6A"/>
    <w:rsid w:val="006F1F89"/>
    <w:rsid w:val="007038B2"/>
    <w:rsid w:val="00704991"/>
    <w:rsid w:val="00710D6E"/>
    <w:rsid w:val="00712988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48F4"/>
    <w:rsid w:val="008D5DDC"/>
    <w:rsid w:val="008E6437"/>
    <w:rsid w:val="008E6920"/>
    <w:rsid w:val="008F477F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4195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576C9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157D8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9616E"/>
    <w:rsid w:val="00DA1B24"/>
    <w:rsid w:val="00DA6B64"/>
    <w:rsid w:val="00DB2333"/>
    <w:rsid w:val="00DB2C76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445AB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4546"/>
    <w:rsid w:val="00F856AF"/>
    <w:rsid w:val="00F91573"/>
    <w:rsid w:val="00F95E04"/>
    <w:rsid w:val="00F96CFA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C0D"/>
  <w15:docId w15:val="{D4410E41-98A9-4D33-B296-B2B259A9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7F712-8DB5-40F4-BF12-0DAD3D1C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Yulia Inkina</cp:lastModifiedBy>
  <cp:revision>4</cp:revision>
  <cp:lastPrinted>2023-06-19T05:03:00Z</cp:lastPrinted>
  <dcterms:created xsi:type="dcterms:W3CDTF">2023-06-19T05:16:00Z</dcterms:created>
  <dcterms:modified xsi:type="dcterms:W3CDTF">2023-06-19T05:39:00Z</dcterms:modified>
</cp:coreProperties>
</file>