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EF" w:rsidRPr="00417588" w:rsidRDefault="00F0055A" w:rsidP="00111FEF">
      <w:pPr>
        <w:widowControl w:val="0"/>
        <w:tabs>
          <w:tab w:val="left" w:pos="284"/>
        </w:tabs>
        <w:ind w:right="43"/>
        <w:jc w:val="center"/>
      </w:pPr>
      <w:r w:rsidRPr="00417588">
        <w:rPr>
          <w:sz w:val="28"/>
          <w:szCs w:val="28"/>
        </w:rPr>
        <w:t xml:space="preserve"> </w:t>
      </w:r>
      <w:r w:rsidR="00111FEF" w:rsidRPr="00417588">
        <w:rPr>
          <w:noProof/>
          <w:sz w:val="28"/>
          <w:szCs w:val="28"/>
        </w:rPr>
        <w:drawing>
          <wp:inline distT="0" distB="0" distL="0" distR="0" wp14:anchorId="4D7BE574" wp14:editId="251E63EA">
            <wp:extent cx="481330" cy="579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579120"/>
                    </a:xfrm>
                    <a:prstGeom prst="rect">
                      <a:avLst/>
                    </a:prstGeom>
                    <a:noFill/>
                  </pic:spPr>
                </pic:pic>
              </a:graphicData>
            </a:graphic>
          </wp:inline>
        </w:drawing>
      </w:r>
    </w:p>
    <w:p w:rsidR="00111FEF" w:rsidRPr="00417588" w:rsidRDefault="00111FEF" w:rsidP="00111FEF">
      <w:pPr>
        <w:jc w:val="center"/>
      </w:pPr>
      <w:r w:rsidRPr="00417588">
        <w:t>АДМИНИСТРАЦИЯ НАРЫМСКОГО СЕЛЬСКОГО ПОСЕЛЕНИЯ</w:t>
      </w:r>
    </w:p>
    <w:p w:rsidR="00111FEF" w:rsidRPr="00417588" w:rsidRDefault="00111FEF" w:rsidP="00111FEF">
      <w:pPr>
        <w:jc w:val="center"/>
      </w:pPr>
      <w:r w:rsidRPr="00417588">
        <w:t>ПАРАБЕЛЬСКОГО РАЙОНА ТОМСКОЙ ОБЛАСТИ</w:t>
      </w:r>
    </w:p>
    <w:p w:rsidR="00111FEF" w:rsidRPr="00417588" w:rsidRDefault="00111FEF" w:rsidP="00111FEF">
      <w:pPr>
        <w:jc w:val="center"/>
        <w:rPr>
          <w:b/>
        </w:rPr>
      </w:pPr>
    </w:p>
    <w:p w:rsidR="00111FEF" w:rsidRPr="00417588" w:rsidRDefault="00111FEF" w:rsidP="00111FEF">
      <w:pPr>
        <w:jc w:val="center"/>
        <w:rPr>
          <w:b/>
        </w:rPr>
      </w:pPr>
      <w:r w:rsidRPr="00417588">
        <w:rPr>
          <w:b/>
        </w:rPr>
        <w:t>ПОСТАНОВЛЕНИЕ</w:t>
      </w:r>
    </w:p>
    <w:p w:rsidR="00F0055A" w:rsidRDefault="00111FEF" w:rsidP="00111FEF">
      <w:pPr>
        <w:widowControl w:val="0"/>
        <w:tabs>
          <w:tab w:val="left" w:pos="284"/>
        </w:tabs>
        <w:ind w:right="43"/>
        <w:rPr>
          <w:sz w:val="26"/>
          <w:szCs w:val="26"/>
        </w:rPr>
      </w:pPr>
      <w:r w:rsidRPr="00417588">
        <w:rPr>
          <w:sz w:val="26"/>
          <w:szCs w:val="26"/>
        </w:rPr>
        <w:t>01.03</w:t>
      </w:r>
      <w:r w:rsidR="008D5150" w:rsidRPr="00417588">
        <w:rPr>
          <w:sz w:val="26"/>
          <w:szCs w:val="26"/>
        </w:rPr>
        <w:t>.</w:t>
      </w:r>
      <w:r w:rsidR="00B43DB9" w:rsidRPr="00417588">
        <w:rPr>
          <w:sz w:val="26"/>
          <w:szCs w:val="26"/>
        </w:rPr>
        <w:t>202</w:t>
      </w:r>
      <w:r w:rsidRPr="00417588">
        <w:rPr>
          <w:sz w:val="26"/>
          <w:szCs w:val="26"/>
        </w:rPr>
        <w:t>2</w:t>
      </w:r>
      <w:r w:rsidR="00F0055A" w:rsidRPr="00417588">
        <w:rPr>
          <w:sz w:val="26"/>
          <w:szCs w:val="26"/>
        </w:rPr>
        <w:t xml:space="preserve"> </w:t>
      </w:r>
      <w:r w:rsidR="008D5150" w:rsidRPr="00417588">
        <w:rPr>
          <w:sz w:val="26"/>
          <w:szCs w:val="26"/>
        </w:rPr>
        <w:t xml:space="preserve">    </w:t>
      </w:r>
      <w:r w:rsidR="00DD7D63" w:rsidRPr="00417588">
        <w:rPr>
          <w:sz w:val="26"/>
          <w:szCs w:val="26"/>
        </w:rPr>
        <w:tab/>
      </w:r>
      <w:r w:rsidR="00DD7D63" w:rsidRPr="00417588">
        <w:rPr>
          <w:sz w:val="26"/>
          <w:szCs w:val="26"/>
        </w:rPr>
        <w:tab/>
      </w:r>
      <w:r w:rsidR="00DD7D63" w:rsidRPr="00417588">
        <w:rPr>
          <w:sz w:val="26"/>
          <w:szCs w:val="26"/>
        </w:rPr>
        <w:tab/>
      </w:r>
      <w:r w:rsidR="00B43DB9" w:rsidRPr="00417588">
        <w:rPr>
          <w:sz w:val="26"/>
          <w:szCs w:val="26"/>
        </w:rPr>
        <w:tab/>
      </w:r>
      <w:r w:rsidR="00B43DB9" w:rsidRPr="00417588">
        <w:rPr>
          <w:sz w:val="26"/>
          <w:szCs w:val="26"/>
        </w:rPr>
        <w:tab/>
      </w:r>
      <w:r w:rsidR="00B43DB9" w:rsidRPr="00417588">
        <w:rPr>
          <w:sz w:val="26"/>
          <w:szCs w:val="26"/>
        </w:rPr>
        <w:tab/>
      </w:r>
      <w:r w:rsidR="00B43DB9" w:rsidRPr="00417588">
        <w:rPr>
          <w:sz w:val="26"/>
          <w:szCs w:val="26"/>
        </w:rPr>
        <w:tab/>
      </w:r>
      <w:r w:rsidR="00B43DB9" w:rsidRPr="00417588">
        <w:rPr>
          <w:sz w:val="26"/>
          <w:szCs w:val="26"/>
        </w:rPr>
        <w:tab/>
      </w:r>
      <w:r w:rsidR="008D5150" w:rsidRPr="00417588">
        <w:rPr>
          <w:sz w:val="26"/>
          <w:szCs w:val="26"/>
        </w:rPr>
        <w:t xml:space="preserve">              </w:t>
      </w:r>
      <w:r w:rsidRPr="00417588">
        <w:rPr>
          <w:sz w:val="26"/>
          <w:szCs w:val="26"/>
        </w:rPr>
        <w:t xml:space="preserve"> №1</w:t>
      </w:r>
      <w:r w:rsidR="00CA0A77">
        <w:rPr>
          <w:sz w:val="26"/>
          <w:szCs w:val="26"/>
        </w:rPr>
        <w:t>9</w:t>
      </w:r>
      <w:r w:rsidRPr="00417588">
        <w:rPr>
          <w:sz w:val="26"/>
          <w:szCs w:val="26"/>
        </w:rPr>
        <w:t>/1а</w:t>
      </w:r>
    </w:p>
    <w:p w:rsidR="00FD2B68" w:rsidRPr="00417588" w:rsidRDefault="00FD2B68" w:rsidP="00111FEF">
      <w:pPr>
        <w:widowControl w:val="0"/>
        <w:tabs>
          <w:tab w:val="left" w:pos="284"/>
        </w:tabs>
        <w:ind w:right="43"/>
        <w:rPr>
          <w:b/>
          <w:sz w:val="26"/>
          <w:szCs w:val="26"/>
        </w:rPr>
      </w:pPr>
    </w:p>
    <w:p w:rsidR="00B43DB9" w:rsidRPr="00417588" w:rsidRDefault="00FD2B68" w:rsidP="00FD2B68">
      <w:pPr>
        <w:spacing w:after="480"/>
        <w:jc w:val="center"/>
        <w:rPr>
          <w:b/>
          <w:sz w:val="28"/>
          <w:szCs w:val="28"/>
        </w:rPr>
      </w:pPr>
      <w:r w:rsidRPr="00FD2B68">
        <w:t xml:space="preserve">Об утверждении формы проверочного листа, используемого при осуществлении муниципального жилищного контроля </w:t>
      </w:r>
      <w:r w:rsidRPr="00FD2B68">
        <w:rPr>
          <w:bCs/>
          <w:color w:val="000000"/>
        </w:rPr>
        <w:t>муниципального образования «</w:t>
      </w:r>
      <w:r>
        <w:rPr>
          <w:bCs/>
          <w:color w:val="000000"/>
        </w:rPr>
        <w:t>Нарымское</w:t>
      </w:r>
      <w:r w:rsidRPr="00FD2B68">
        <w:rPr>
          <w:bCs/>
          <w:color w:val="000000"/>
        </w:rPr>
        <w:t xml:space="preserve"> сельское поселение»</w:t>
      </w:r>
    </w:p>
    <w:p w:rsidR="00FD2B68" w:rsidRPr="00FD2B68" w:rsidRDefault="00FD2B68" w:rsidP="00FD2B68">
      <w:pPr>
        <w:tabs>
          <w:tab w:val="left" w:pos="993"/>
        </w:tabs>
        <w:ind w:firstLine="709"/>
        <w:jc w:val="both"/>
        <w:rPr>
          <w:bCs/>
          <w:color w:val="000000"/>
        </w:rPr>
      </w:pPr>
      <w:r w:rsidRPr="00FD2B68">
        <w:rPr>
          <w:color w:val="000000"/>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sidRPr="00FD2B68">
        <w:rPr>
          <w:color w:val="000000"/>
          <w:shd w:val="clear" w:color="auto" w:fill="FFFFFF"/>
        </w:rPr>
        <w:t xml:space="preserve"> а также принимая во внимание вступающее в силу с 1 марта 2022 года 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FD2B68">
        <w:rPr>
          <w:color w:val="000000"/>
        </w:rPr>
        <w:t xml:space="preserve"> администрация </w:t>
      </w:r>
      <w:r w:rsidRPr="00FD2B68">
        <w:rPr>
          <w:bCs/>
          <w:color w:val="000000"/>
        </w:rPr>
        <w:t>муниципального образования «</w:t>
      </w:r>
      <w:r>
        <w:rPr>
          <w:bCs/>
          <w:color w:val="000000"/>
        </w:rPr>
        <w:t>Нарымское</w:t>
      </w:r>
      <w:r w:rsidRPr="00FD2B68">
        <w:rPr>
          <w:bCs/>
          <w:color w:val="000000"/>
        </w:rPr>
        <w:t xml:space="preserve"> сельское поселение», </w:t>
      </w:r>
    </w:p>
    <w:p w:rsidR="00FD2B68" w:rsidRDefault="00FD2B68" w:rsidP="00B43DB9">
      <w:pPr>
        <w:pStyle w:val="ConsPlusTitle"/>
        <w:jc w:val="both"/>
        <w:rPr>
          <w:szCs w:val="24"/>
        </w:rPr>
      </w:pPr>
    </w:p>
    <w:p w:rsidR="00B43DB9" w:rsidRDefault="00A807AC" w:rsidP="00B43DB9">
      <w:pPr>
        <w:pStyle w:val="ConsPlusTitle"/>
        <w:jc w:val="both"/>
        <w:rPr>
          <w:szCs w:val="24"/>
        </w:rPr>
      </w:pPr>
      <w:r w:rsidRPr="0091306F">
        <w:rPr>
          <w:szCs w:val="24"/>
        </w:rPr>
        <w:t>ПОСТАНОВЛЯЮ</w:t>
      </w:r>
      <w:r w:rsidR="00425762" w:rsidRPr="0091306F">
        <w:rPr>
          <w:szCs w:val="24"/>
        </w:rPr>
        <w:t>:</w:t>
      </w:r>
    </w:p>
    <w:p w:rsidR="00FD2B68" w:rsidRPr="0091306F" w:rsidRDefault="00FD2B68" w:rsidP="00B43DB9">
      <w:pPr>
        <w:pStyle w:val="ConsPlusTitle"/>
        <w:jc w:val="both"/>
        <w:rPr>
          <w:szCs w:val="24"/>
        </w:rPr>
      </w:pPr>
    </w:p>
    <w:p w:rsidR="00FD2B68" w:rsidRPr="00FD2B68" w:rsidRDefault="00FD2B68" w:rsidP="00111FEF">
      <w:pPr>
        <w:pStyle w:val="a6"/>
        <w:numPr>
          <w:ilvl w:val="0"/>
          <w:numId w:val="5"/>
        </w:numPr>
        <w:ind w:left="0" w:firstLine="360"/>
        <w:jc w:val="both"/>
      </w:pPr>
      <w:r w:rsidRPr="00FD2B68">
        <w:rPr>
          <w:color w:val="000000"/>
        </w:rPr>
        <w:t xml:space="preserve">Утвердить </w:t>
      </w:r>
      <w:bookmarkStart w:id="0" w:name="_Hlk82421551"/>
      <w:r w:rsidRPr="00FD2B68">
        <w:rPr>
          <w:color w:val="000000"/>
        </w:rPr>
        <w:t xml:space="preserve">форму проверочного листа, используемого при осуществлении </w:t>
      </w:r>
      <w:bookmarkEnd w:id="0"/>
      <w:r w:rsidRPr="00FD2B68">
        <w:rPr>
          <w:color w:val="000000"/>
        </w:rPr>
        <w:t xml:space="preserve">муниципального жилищного контроля в </w:t>
      </w:r>
      <w:r w:rsidRPr="00FD2B68">
        <w:rPr>
          <w:bCs/>
          <w:color w:val="000000"/>
        </w:rPr>
        <w:t>муниципальном образовании «Заводское сельское поселение»</w:t>
      </w:r>
      <w:r w:rsidRPr="00FD2B68">
        <w:rPr>
          <w:i/>
          <w:iCs/>
          <w:color w:val="000000"/>
        </w:rPr>
        <w:t xml:space="preserve"> </w:t>
      </w:r>
      <w:r w:rsidRPr="00FD2B68">
        <w:rPr>
          <w:color w:val="000000"/>
        </w:rPr>
        <w:t>согласно приложению.</w:t>
      </w:r>
    </w:p>
    <w:p w:rsidR="00111FEF" w:rsidRPr="00417588" w:rsidRDefault="00111FEF" w:rsidP="00111FEF">
      <w:pPr>
        <w:pStyle w:val="a6"/>
        <w:numPr>
          <w:ilvl w:val="0"/>
          <w:numId w:val="5"/>
        </w:numPr>
        <w:ind w:left="0" w:firstLine="360"/>
        <w:jc w:val="both"/>
      </w:pPr>
      <w:r w:rsidRPr="00417588">
        <w:t xml:space="preserve">Опубликовать настоящее постановление в информационные бюллетени Администрации и Совета Нарымского сельского поселения и разместить на официальном сайте в информационно-телекоммуникационной сети «Интернет» </w:t>
      </w:r>
      <w:hyperlink r:id="rId9" w:history="1">
        <w:r w:rsidR="00FD2B68" w:rsidRPr="00250734">
          <w:rPr>
            <w:rStyle w:val="a7"/>
          </w:rPr>
          <w:t>http://narimskoe.ru</w:t>
        </w:r>
      </w:hyperlink>
      <w:r w:rsidR="00FD2B68">
        <w:rPr>
          <w:color w:val="4472C4" w:themeColor="accent1"/>
        </w:rPr>
        <w:t xml:space="preserve"> </w:t>
      </w:r>
      <w:r w:rsidR="00FD2B68" w:rsidRPr="00FD2B68">
        <w:rPr>
          <w:color w:val="000000"/>
        </w:rPr>
        <w:t>и</w:t>
      </w:r>
      <w:r w:rsidR="00FD2B68" w:rsidRPr="00FD2B68">
        <w:rPr>
          <w:color w:val="22272F"/>
          <w:shd w:val="clear" w:color="auto" w:fill="FFFFFF"/>
        </w:rPr>
        <w:t xml:space="preserve"> </w:t>
      </w:r>
      <w:r w:rsidR="00FD2B68" w:rsidRPr="00FD2B68">
        <w:rPr>
          <w:color w:val="000000"/>
          <w:shd w:val="clear" w:color="auto" w:fill="FFFFFF"/>
        </w:rPr>
        <w:t>внесение формы проверочного листа в единый реестр видов федерального государственного контроля (надзора), регионального государственного контроля (надзора), муниципального контроля</w:t>
      </w:r>
      <w:r w:rsidR="00FD2B68" w:rsidRPr="00FD2B68">
        <w:rPr>
          <w:color w:val="000000"/>
        </w:rPr>
        <w:t>.</w:t>
      </w:r>
    </w:p>
    <w:p w:rsidR="00B43DB9" w:rsidRPr="00417588" w:rsidRDefault="00425762" w:rsidP="00111FEF">
      <w:pPr>
        <w:pStyle w:val="a6"/>
        <w:numPr>
          <w:ilvl w:val="0"/>
          <w:numId w:val="5"/>
        </w:numPr>
        <w:autoSpaceDE w:val="0"/>
        <w:autoSpaceDN w:val="0"/>
        <w:adjustRightInd w:val="0"/>
        <w:spacing w:line="360" w:lineRule="auto"/>
        <w:ind w:left="0" w:firstLine="360"/>
        <w:jc w:val="both"/>
      </w:pPr>
      <w:r w:rsidRPr="00417588">
        <w:rPr>
          <w:rFonts w:eastAsia="SimSun"/>
          <w:lang w:eastAsia="zh-CN"/>
        </w:rPr>
        <w:t>Настоящее постановление вступает в силу после официального опубликования.</w:t>
      </w:r>
    </w:p>
    <w:p w:rsidR="00111FEF" w:rsidRDefault="00111FEF" w:rsidP="00425762">
      <w:pPr>
        <w:autoSpaceDE w:val="0"/>
        <w:autoSpaceDN w:val="0"/>
        <w:adjustRightInd w:val="0"/>
        <w:spacing w:line="360" w:lineRule="auto"/>
        <w:jc w:val="both"/>
      </w:pPr>
    </w:p>
    <w:p w:rsidR="00432CB1" w:rsidRPr="00417588" w:rsidRDefault="00432CB1" w:rsidP="00425762">
      <w:pPr>
        <w:autoSpaceDE w:val="0"/>
        <w:autoSpaceDN w:val="0"/>
        <w:adjustRightInd w:val="0"/>
        <w:spacing w:line="360" w:lineRule="auto"/>
        <w:jc w:val="both"/>
      </w:pPr>
    </w:p>
    <w:p w:rsidR="00111FEF" w:rsidRPr="00417588" w:rsidRDefault="00111FEF" w:rsidP="00111FEF">
      <w:pPr>
        <w:autoSpaceDE w:val="0"/>
        <w:autoSpaceDN w:val="0"/>
        <w:adjustRightInd w:val="0"/>
        <w:spacing w:line="360" w:lineRule="auto"/>
        <w:jc w:val="both"/>
      </w:pPr>
      <w:r w:rsidRPr="00417588">
        <w:t>Глава поселения                                                                                         С.В. Абдрашитова</w:t>
      </w:r>
    </w:p>
    <w:p w:rsidR="00111FEF" w:rsidRPr="00417588" w:rsidRDefault="00111FEF" w:rsidP="00111FEF">
      <w:pPr>
        <w:autoSpaceDE w:val="0"/>
        <w:autoSpaceDN w:val="0"/>
        <w:adjustRightInd w:val="0"/>
        <w:spacing w:line="360" w:lineRule="auto"/>
        <w:jc w:val="both"/>
      </w:pPr>
    </w:p>
    <w:p w:rsidR="00111FEF" w:rsidRDefault="00111FEF" w:rsidP="00111FEF">
      <w:pPr>
        <w:autoSpaceDE w:val="0"/>
        <w:autoSpaceDN w:val="0"/>
        <w:adjustRightInd w:val="0"/>
        <w:spacing w:line="360" w:lineRule="auto"/>
        <w:jc w:val="both"/>
      </w:pPr>
    </w:p>
    <w:p w:rsidR="00432CB1" w:rsidRDefault="00432CB1" w:rsidP="00111FEF">
      <w:pPr>
        <w:autoSpaceDE w:val="0"/>
        <w:autoSpaceDN w:val="0"/>
        <w:adjustRightInd w:val="0"/>
        <w:spacing w:line="360" w:lineRule="auto"/>
        <w:jc w:val="both"/>
      </w:pPr>
    </w:p>
    <w:p w:rsidR="00FD2B68" w:rsidRDefault="00FD2B68" w:rsidP="00111FEF">
      <w:pPr>
        <w:autoSpaceDE w:val="0"/>
        <w:autoSpaceDN w:val="0"/>
        <w:adjustRightInd w:val="0"/>
        <w:spacing w:line="360" w:lineRule="auto"/>
        <w:jc w:val="both"/>
      </w:pPr>
    </w:p>
    <w:p w:rsidR="00FD2B68" w:rsidRDefault="00FD2B68" w:rsidP="00111FEF">
      <w:pPr>
        <w:autoSpaceDE w:val="0"/>
        <w:autoSpaceDN w:val="0"/>
        <w:adjustRightInd w:val="0"/>
        <w:spacing w:line="360" w:lineRule="auto"/>
        <w:jc w:val="both"/>
      </w:pPr>
    </w:p>
    <w:p w:rsidR="00FD2B68" w:rsidRDefault="00FD2B68" w:rsidP="00111FEF">
      <w:pPr>
        <w:autoSpaceDE w:val="0"/>
        <w:autoSpaceDN w:val="0"/>
        <w:adjustRightInd w:val="0"/>
        <w:spacing w:line="360" w:lineRule="auto"/>
        <w:jc w:val="both"/>
      </w:pPr>
    </w:p>
    <w:p w:rsidR="00432CB1" w:rsidRPr="00417588" w:rsidRDefault="00432CB1" w:rsidP="00111FEF">
      <w:pPr>
        <w:autoSpaceDE w:val="0"/>
        <w:autoSpaceDN w:val="0"/>
        <w:adjustRightInd w:val="0"/>
        <w:spacing w:line="360" w:lineRule="auto"/>
        <w:jc w:val="both"/>
      </w:pPr>
    </w:p>
    <w:p w:rsidR="00111FEF" w:rsidRPr="00417588" w:rsidRDefault="00111FEF" w:rsidP="00111FEF">
      <w:pPr>
        <w:autoSpaceDE w:val="0"/>
        <w:autoSpaceDN w:val="0"/>
        <w:adjustRightInd w:val="0"/>
        <w:spacing w:line="360" w:lineRule="auto"/>
        <w:jc w:val="both"/>
        <w:rPr>
          <w:sz w:val="18"/>
          <w:szCs w:val="18"/>
        </w:rPr>
      </w:pPr>
      <w:r w:rsidRPr="00417588">
        <w:rPr>
          <w:sz w:val="18"/>
          <w:szCs w:val="18"/>
        </w:rPr>
        <w:t>А.П. Петрова</w:t>
      </w:r>
    </w:p>
    <w:p w:rsidR="00425762" w:rsidRPr="00417588" w:rsidRDefault="00111FEF" w:rsidP="00111FEF">
      <w:pPr>
        <w:autoSpaceDE w:val="0"/>
        <w:autoSpaceDN w:val="0"/>
        <w:adjustRightInd w:val="0"/>
        <w:spacing w:line="360" w:lineRule="auto"/>
        <w:jc w:val="both"/>
        <w:rPr>
          <w:sz w:val="18"/>
          <w:szCs w:val="18"/>
        </w:rPr>
      </w:pPr>
      <w:r w:rsidRPr="00417588">
        <w:rPr>
          <w:sz w:val="18"/>
          <w:szCs w:val="18"/>
        </w:rPr>
        <w:t>3 32 32</w:t>
      </w:r>
    </w:p>
    <w:p w:rsidR="00111FEF" w:rsidRPr="00417588" w:rsidRDefault="00111FEF" w:rsidP="00111FEF">
      <w:pPr>
        <w:autoSpaceDE w:val="0"/>
        <w:autoSpaceDN w:val="0"/>
        <w:adjustRightInd w:val="0"/>
        <w:spacing w:line="360" w:lineRule="auto"/>
        <w:jc w:val="both"/>
        <w:rPr>
          <w:sz w:val="18"/>
          <w:szCs w:val="18"/>
        </w:rPr>
      </w:pPr>
    </w:p>
    <w:p w:rsidR="00FD2B68" w:rsidRPr="00FD2B68" w:rsidRDefault="00FD2B68" w:rsidP="00FD2B68">
      <w:pPr>
        <w:tabs>
          <w:tab w:val="num" w:pos="200"/>
        </w:tabs>
        <w:ind w:left="4536"/>
        <w:jc w:val="right"/>
        <w:outlineLvl w:val="0"/>
        <w:rPr>
          <w:color w:val="000000"/>
        </w:rPr>
      </w:pPr>
      <w:r w:rsidRPr="00FD2B68">
        <w:rPr>
          <w:color w:val="000000"/>
        </w:rPr>
        <w:t>Приложение</w:t>
      </w:r>
    </w:p>
    <w:p w:rsidR="00FD2B68" w:rsidRPr="00FD2B68" w:rsidRDefault="00FD2B68" w:rsidP="00FD2B68">
      <w:pPr>
        <w:ind w:left="4536"/>
        <w:jc w:val="right"/>
        <w:rPr>
          <w:bCs/>
          <w:color w:val="000000"/>
        </w:rPr>
      </w:pPr>
      <w:r w:rsidRPr="00FD2B68">
        <w:rPr>
          <w:color w:val="000000"/>
        </w:rPr>
        <w:t xml:space="preserve">к постановлению администрации </w:t>
      </w:r>
      <w:r w:rsidRPr="00FD2B68">
        <w:rPr>
          <w:bCs/>
          <w:color w:val="000000"/>
        </w:rPr>
        <w:t>муниципального образования «</w:t>
      </w:r>
      <w:r>
        <w:rPr>
          <w:bCs/>
          <w:color w:val="000000"/>
        </w:rPr>
        <w:t>Нарымское</w:t>
      </w:r>
      <w:r w:rsidRPr="00FD2B68">
        <w:rPr>
          <w:bCs/>
          <w:color w:val="000000"/>
        </w:rPr>
        <w:t xml:space="preserve"> сельское поселение» </w:t>
      </w:r>
    </w:p>
    <w:p w:rsidR="00FD2B68" w:rsidRPr="00FD2B68" w:rsidRDefault="00FD2B68" w:rsidP="00FD2B68">
      <w:pPr>
        <w:ind w:left="4536"/>
        <w:jc w:val="right"/>
        <w:rPr>
          <w:color w:val="000000"/>
        </w:rPr>
      </w:pPr>
      <w:r w:rsidRPr="00FD2B68">
        <w:rPr>
          <w:color w:val="000000"/>
        </w:rPr>
        <w:t xml:space="preserve">от </w:t>
      </w:r>
      <w:r>
        <w:rPr>
          <w:color w:val="000000"/>
        </w:rPr>
        <w:t>01</w:t>
      </w:r>
      <w:r w:rsidRPr="00FD2B68">
        <w:rPr>
          <w:color w:val="000000"/>
        </w:rPr>
        <w:t>.0</w:t>
      </w:r>
      <w:r>
        <w:rPr>
          <w:color w:val="000000"/>
        </w:rPr>
        <w:t>3.2022 №19/1</w:t>
      </w:r>
    </w:p>
    <w:p w:rsidR="00FD2B68" w:rsidRPr="00FD2B68" w:rsidRDefault="00FD2B68" w:rsidP="00FD2B68">
      <w:pPr>
        <w:shd w:val="clear" w:color="auto" w:fill="FFFFFF"/>
        <w:jc w:val="center"/>
        <w:rPr>
          <w:color w:val="000000"/>
        </w:rPr>
      </w:pPr>
    </w:p>
    <w:p w:rsidR="00FD2B68" w:rsidRPr="00FD2B68" w:rsidRDefault="00FD2B68" w:rsidP="00FD2B68">
      <w:pPr>
        <w:shd w:val="clear" w:color="auto" w:fill="FFFFFF"/>
        <w:jc w:val="right"/>
        <w:rPr>
          <w:color w:val="000000"/>
        </w:rPr>
      </w:pPr>
      <w:r w:rsidRPr="00FD2B68">
        <w:rPr>
          <w:color w:val="000000"/>
        </w:rPr>
        <w:t>Форма</w:t>
      </w:r>
    </w:p>
    <w:p w:rsidR="00FD2B68" w:rsidRPr="00FD2B68" w:rsidRDefault="00FD2B68" w:rsidP="00FD2B68">
      <w:pPr>
        <w:shd w:val="clear" w:color="auto" w:fill="FFFFFF"/>
        <w:jc w:val="center"/>
        <w:rPr>
          <w:color w:val="000000"/>
        </w:rPr>
      </w:pPr>
    </w:p>
    <w:p w:rsidR="00FD2B68" w:rsidRPr="00FD2B68" w:rsidRDefault="00FD2B68" w:rsidP="00FD2B68">
      <w:pPr>
        <w:shd w:val="clear" w:color="auto" w:fill="FFFFFF"/>
        <w:ind w:left="5103"/>
        <w:jc w:val="center"/>
        <w:rPr>
          <w:color w:val="000000"/>
        </w:rPr>
      </w:pPr>
      <w:r w:rsidRPr="00FD2B68">
        <w:rPr>
          <w:color w:val="000000"/>
        </w:rPr>
        <w:t xml:space="preserve">QR-код, предусмотренный постановлением Правительства Российской Федерации </w:t>
      </w:r>
      <w:r w:rsidRPr="00FD2B68">
        <w:rPr>
          <w:color w:val="000000"/>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Pr="00FD2B68">
        <w:rPr>
          <w:color w:val="000000"/>
        </w:rPr>
        <w:br/>
        <w:t>№ 415».</w:t>
      </w:r>
    </w:p>
    <w:p w:rsidR="00FD2B68" w:rsidRPr="00FD2B68" w:rsidRDefault="00FD2B68" w:rsidP="00FD2B68">
      <w:pPr>
        <w:shd w:val="clear" w:color="auto" w:fill="FFFFFF"/>
        <w:jc w:val="right"/>
        <w:rPr>
          <w:color w:val="000000"/>
        </w:rPr>
      </w:pPr>
    </w:p>
    <w:p w:rsidR="00FD2B68" w:rsidRPr="00FD2B68" w:rsidRDefault="00FD2B68" w:rsidP="00FD2B68">
      <w:pPr>
        <w:shd w:val="clear" w:color="auto" w:fill="FFFFFF"/>
        <w:jc w:val="center"/>
        <w:rPr>
          <w:color w:val="000000"/>
        </w:rPr>
      </w:pPr>
    </w:p>
    <w:p w:rsidR="00FD2B68" w:rsidRPr="00FD2B68" w:rsidRDefault="00FD2B68" w:rsidP="00FD2B68">
      <w:pPr>
        <w:jc w:val="center"/>
        <w:rPr>
          <w:color w:val="000000"/>
        </w:rPr>
      </w:pPr>
      <w:r w:rsidRPr="00FD2B68">
        <w:rPr>
          <w:bCs/>
          <w:color w:val="000000"/>
        </w:rPr>
        <w:t xml:space="preserve">Проверочный лист, используемый при осуществлении </w:t>
      </w:r>
      <w:r w:rsidRPr="00FD2B68">
        <w:rPr>
          <w:bCs/>
          <w:color w:val="000000"/>
        </w:rPr>
        <w:br/>
        <w:t xml:space="preserve">муниципального жилищного контроля </w:t>
      </w:r>
      <w:r w:rsidRPr="00FD2B68">
        <w:rPr>
          <w:bCs/>
          <w:color w:val="000000"/>
        </w:rPr>
        <w:br/>
        <w:t>в муниципальном образовании «</w:t>
      </w:r>
      <w:r>
        <w:rPr>
          <w:bCs/>
          <w:color w:val="000000"/>
        </w:rPr>
        <w:t>Нарымское</w:t>
      </w:r>
      <w:r w:rsidRPr="00FD2B68">
        <w:rPr>
          <w:bCs/>
          <w:color w:val="000000"/>
        </w:rPr>
        <w:t xml:space="preserve"> сельское поселение»</w:t>
      </w:r>
      <w:r w:rsidRPr="00FD2B68">
        <w:rPr>
          <w:bCs/>
          <w:color w:val="000000"/>
        </w:rPr>
        <w:br/>
      </w:r>
      <w:r w:rsidRPr="00FD2B68">
        <w:rPr>
          <w:color w:val="000000"/>
        </w:rPr>
        <w:t>(далее также – проверочный лист)</w:t>
      </w:r>
    </w:p>
    <w:p w:rsidR="00FD2B68" w:rsidRPr="00FD2B68" w:rsidRDefault="00FD2B68" w:rsidP="00FD2B68"/>
    <w:p w:rsidR="00FD2B68" w:rsidRPr="00FD2B68" w:rsidRDefault="00FD2B68" w:rsidP="00FD2B68">
      <w:pPr>
        <w:widowControl w:val="0"/>
        <w:autoSpaceDE w:val="0"/>
        <w:autoSpaceDN w:val="0"/>
        <w:adjustRightInd w:val="0"/>
        <w:jc w:val="both"/>
        <w:textAlignment w:val="baseline"/>
        <w:rPr>
          <w:bCs/>
          <w:color w:val="000000"/>
        </w:rPr>
      </w:pPr>
      <w:r w:rsidRPr="00FD2B68">
        <w:rPr>
          <w:bCs/>
          <w:color w:val="000000"/>
        </w:rPr>
        <w:t xml:space="preserve">                                                                          </w:t>
      </w:r>
      <w:r w:rsidR="0024244B">
        <w:rPr>
          <w:bCs/>
          <w:color w:val="000000"/>
        </w:rPr>
        <w:t xml:space="preserve">                             </w:t>
      </w:r>
      <w:r w:rsidRPr="00FD2B68">
        <w:rPr>
          <w:bCs/>
          <w:color w:val="000000"/>
        </w:rPr>
        <w:t xml:space="preserve"> «____» ___________20 ___ г.</w:t>
      </w:r>
    </w:p>
    <w:p w:rsidR="00FD2B68" w:rsidRPr="00FD2B68" w:rsidRDefault="00FD2B68" w:rsidP="00FD2B68">
      <w:pPr>
        <w:rPr>
          <w:i/>
          <w:iCs/>
        </w:rPr>
      </w:pPr>
      <w:r w:rsidRPr="00FD2B68">
        <w:rPr>
          <w:i/>
          <w:iCs/>
        </w:rPr>
        <w:t xml:space="preserve">                                                                                         </w:t>
      </w:r>
      <w:bookmarkStart w:id="1" w:name="_GoBack"/>
      <w:bookmarkEnd w:id="1"/>
      <w:r w:rsidRPr="00FD2B68">
        <w:rPr>
          <w:i/>
          <w:iCs/>
        </w:rPr>
        <w:t>дата заполнения проверочного листа</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 xml:space="preserve">1. Вид    </w:t>
      </w:r>
      <w:r w:rsidRPr="00FD2B68">
        <w:rPr>
          <w:color w:val="22272F"/>
        </w:rPr>
        <w:t>контроля, включенный в</w:t>
      </w:r>
      <w:r w:rsidRPr="00FD2B68">
        <w:rPr>
          <w:color w:val="22272F"/>
        </w:rPr>
        <w:t xml:space="preserve"> единый    реестр     видов    контроля:</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____________________________________________________________________________________________________________________________________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____________________________________________________________________________________________________________________________________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3. Вид контрольного мероприятия: 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__________________________________________________________________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4. Объект муниципального контроля, в отношении которого проводится контрольное мероприятие: 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______________________________________________________________________________________________________________________________________________________________________________________________________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5. Фамилия, имя и отчество (при наличии) гражданина или индивидуального</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 xml:space="preserve">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w:t>
      </w:r>
      <w:r w:rsidRPr="00FD2B68">
        <w:rPr>
          <w:color w:val="22272F"/>
        </w:rPr>
        <w:lastRenderedPageBreak/>
        <w:t>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6. Место</w:t>
      </w:r>
      <w:proofErr w:type="gramStart"/>
      <w:r w:rsidRPr="00FD2B68">
        <w:rPr>
          <w:color w:val="22272F"/>
        </w:rPr>
        <w:t xml:space="preserve">   (</w:t>
      </w:r>
      <w:proofErr w:type="gramEnd"/>
      <w:r w:rsidRPr="00FD2B68">
        <w:rPr>
          <w:color w:val="22272F"/>
        </w:rPr>
        <w:t>места)  проведения   контрольного   мероприятия   с   заполнением</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проверочного листа: 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______________________________________________________________________________________________________________________________________________________________________________________________________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____________________________________________________________________________________________________________________________________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8. Учётный номер контрольного мероприятия: 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__________________________________________________________________</w:t>
      </w:r>
    </w:p>
    <w:p w:rsidR="00FD2B68" w:rsidRPr="00FD2B68" w:rsidRDefault="00FD2B68" w:rsidP="00FD2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D2B68">
        <w:rPr>
          <w:color w:val="22272F"/>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FD2B68" w:rsidRPr="00FD2B68" w:rsidRDefault="00FD2B68" w:rsidP="00FD2B68"/>
    <w:tbl>
      <w:tblPr>
        <w:tblStyle w:val="13"/>
        <w:tblW w:w="10359" w:type="dxa"/>
        <w:tblInd w:w="-431" w:type="dxa"/>
        <w:tblLook w:val="04A0" w:firstRow="1" w:lastRow="0" w:firstColumn="1" w:lastColumn="0" w:noHBand="0" w:noVBand="1"/>
      </w:tblPr>
      <w:tblGrid>
        <w:gridCol w:w="756"/>
        <w:gridCol w:w="2603"/>
        <w:gridCol w:w="2241"/>
        <w:gridCol w:w="458"/>
        <w:gridCol w:w="579"/>
        <w:gridCol w:w="1701"/>
        <w:gridCol w:w="2021"/>
      </w:tblGrid>
      <w:tr w:rsidR="00FD2B68" w:rsidRPr="00FD2B68" w:rsidTr="00FD2B68">
        <w:trPr>
          <w:trHeight w:val="2870"/>
        </w:trPr>
        <w:tc>
          <w:tcPr>
            <w:tcW w:w="756" w:type="dxa"/>
            <w:vMerge w:val="restart"/>
          </w:tcPr>
          <w:p w:rsidR="00FD2B68" w:rsidRPr="00FD2B68" w:rsidRDefault="00FD2B68" w:rsidP="00FD2B68">
            <w:pPr>
              <w:jc w:val="center"/>
              <w:rPr>
                <w:b/>
                <w:bCs/>
              </w:rPr>
            </w:pPr>
            <w:r w:rsidRPr="00FD2B68">
              <w:rPr>
                <w:b/>
                <w:bCs/>
              </w:rPr>
              <w:t>№ п/п</w:t>
            </w:r>
          </w:p>
        </w:tc>
        <w:tc>
          <w:tcPr>
            <w:tcW w:w="2603" w:type="dxa"/>
            <w:vMerge w:val="restart"/>
          </w:tcPr>
          <w:p w:rsidR="00FD2B68" w:rsidRPr="00FD2B68" w:rsidRDefault="00FD2B68" w:rsidP="00FD2B68">
            <w:pPr>
              <w:jc w:val="center"/>
              <w:rPr>
                <w:b/>
                <w:bCs/>
              </w:rPr>
            </w:pPr>
            <w:r w:rsidRPr="00FD2B68">
              <w:rPr>
                <w:b/>
                <w:bCs/>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41" w:type="dxa"/>
            <w:vMerge w:val="restart"/>
          </w:tcPr>
          <w:p w:rsidR="00FD2B68" w:rsidRPr="00FD2B68" w:rsidRDefault="00FD2B68" w:rsidP="00FD2B68">
            <w:pPr>
              <w:jc w:val="center"/>
              <w:rPr>
                <w:b/>
                <w:bCs/>
              </w:rPr>
            </w:pPr>
            <w:r w:rsidRPr="00FD2B68">
              <w:rPr>
                <w:b/>
                <w:bCs/>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3"/>
          </w:tcPr>
          <w:p w:rsidR="00FD2B68" w:rsidRPr="00FD2B68" w:rsidRDefault="00FD2B68" w:rsidP="00FD2B68">
            <w:pPr>
              <w:jc w:val="center"/>
              <w:rPr>
                <w:b/>
                <w:bCs/>
              </w:rPr>
            </w:pPr>
            <w:r w:rsidRPr="00FD2B68">
              <w:rPr>
                <w:b/>
                <w:bCs/>
              </w:rPr>
              <w:t>Ответы на контрольные вопросы</w:t>
            </w:r>
          </w:p>
        </w:tc>
        <w:tc>
          <w:tcPr>
            <w:tcW w:w="2021" w:type="dxa"/>
            <w:vMerge w:val="restart"/>
          </w:tcPr>
          <w:p w:rsidR="00FD2B68" w:rsidRPr="00FD2B68" w:rsidRDefault="00FD2B68" w:rsidP="00FD2B68">
            <w:pPr>
              <w:jc w:val="center"/>
              <w:rPr>
                <w:b/>
                <w:bCs/>
              </w:rPr>
            </w:pPr>
            <w:r w:rsidRPr="00FD2B68">
              <w:rPr>
                <w:b/>
                <w:bCs/>
              </w:rPr>
              <w:t>Примечание (подлежит обязательному заполнению в случае заполнения графы «неприменимо»)</w:t>
            </w:r>
          </w:p>
        </w:tc>
      </w:tr>
      <w:tr w:rsidR="00FD2B68" w:rsidRPr="00FD2B68" w:rsidTr="00FD2B68">
        <w:tc>
          <w:tcPr>
            <w:tcW w:w="756" w:type="dxa"/>
            <w:vMerge/>
          </w:tcPr>
          <w:p w:rsidR="00FD2B68" w:rsidRPr="00FD2B68" w:rsidRDefault="00FD2B68" w:rsidP="00FD2B68">
            <w:pPr>
              <w:jc w:val="center"/>
            </w:pPr>
          </w:p>
        </w:tc>
        <w:tc>
          <w:tcPr>
            <w:tcW w:w="2603" w:type="dxa"/>
            <w:vMerge/>
          </w:tcPr>
          <w:p w:rsidR="00FD2B68" w:rsidRPr="00FD2B68" w:rsidRDefault="00FD2B68" w:rsidP="00FD2B68"/>
        </w:tc>
        <w:tc>
          <w:tcPr>
            <w:tcW w:w="2241" w:type="dxa"/>
            <w:vMerge/>
          </w:tcPr>
          <w:p w:rsidR="00FD2B68" w:rsidRPr="00FD2B68" w:rsidRDefault="00FD2B68" w:rsidP="00FD2B68"/>
        </w:tc>
        <w:tc>
          <w:tcPr>
            <w:tcW w:w="458" w:type="dxa"/>
          </w:tcPr>
          <w:p w:rsidR="00FD2B68" w:rsidRPr="00FD2B68" w:rsidRDefault="00FD2B68" w:rsidP="00FD2B68">
            <w:pPr>
              <w:jc w:val="center"/>
              <w:rPr>
                <w:b/>
                <w:bCs/>
              </w:rPr>
            </w:pPr>
            <w:r w:rsidRPr="00FD2B68">
              <w:rPr>
                <w:b/>
                <w:bCs/>
              </w:rPr>
              <w:t>да</w:t>
            </w:r>
          </w:p>
        </w:tc>
        <w:tc>
          <w:tcPr>
            <w:tcW w:w="579" w:type="dxa"/>
          </w:tcPr>
          <w:p w:rsidR="00FD2B68" w:rsidRPr="00FD2B68" w:rsidRDefault="00FD2B68" w:rsidP="00FD2B68">
            <w:pPr>
              <w:jc w:val="center"/>
              <w:rPr>
                <w:b/>
                <w:bCs/>
              </w:rPr>
            </w:pPr>
            <w:r w:rsidRPr="00FD2B68">
              <w:rPr>
                <w:b/>
                <w:bCs/>
              </w:rPr>
              <w:t>нет</w:t>
            </w:r>
          </w:p>
        </w:tc>
        <w:tc>
          <w:tcPr>
            <w:tcW w:w="1701" w:type="dxa"/>
          </w:tcPr>
          <w:p w:rsidR="00FD2B68" w:rsidRPr="00FD2B68" w:rsidRDefault="00FD2B68" w:rsidP="00FD2B68">
            <w:pPr>
              <w:jc w:val="center"/>
              <w:rPr>
                <w:b/>
                <w:bCs/>
              </w:rPr>
            </w:pPr>
            <w:r w:rsidRPr="00FD2B68">
              <w:rPr>
                <w:b/>
                <w:bCs/>
              </w:rPr>
              <w:t>неприменимо</w:t>
            </w:r>
          </w:p>
        </w:tc>
        <w:tc>
          <w:tcPr>
            <w:tcW w:w="2021" w:type="dxa"/>
            <w:vMerge/>
          </w:tcPr>
          <w:p w:rsidR="00FD2B68" w:rsidRPr="00FD2B68" w:rsidRDefault="00FD2B68" w:rsidP="00FD2B68">
            <w:pPr>
              <w:jc w:val="center"/>
            </w:pPr>
          </w:p>
        </w:tc>
      </w:tr>
      <w:tr w:rsidR="00FD2B68" w:rsidRPr="00FD2B68" w:rsidTr="00FD2B68">
        <w:tc>
          <w:tcPr>
            <w:tcW w:w="10359" w:type="dxa"/>
            <w:gridSpan w:val="7"/>
          </w:tcPr>
          <w:p w:rsidR="00FD2B68" w:rsidRPr="00FD2B68" w:rsidRDefault="00FD2B68" w:rsidP="00FD2B68">
            <w:pPr>
              <w:jc w:val="center"/>
            </w:pPr>
            <w:r w:rsidRPr="00FD2B68">
              <w:t xml:space="preserve">Контрольные вопросы о соблюдении обязательных требований к жилым помещениям, </w:t>
            </w:r>
            <w:r w:rsidRPr="00FD2B68">
              <w:br/>
              <w:t>их использованию и содержанию</w:t>
            </w:r>
          </w:p>
        </w:tc>
      </w:tr>
      <w:tr w:rsidR="00FD2B68" w:rsidRPr="00FD2B68" w:rsidTr="00FD2B68">
        <w:tc>
          <w:tcPr>
            <w:tcW w:w="756" w:type="dxa"/>
          </w:tcPr>
          <w:p w:rsidR="00FD2B68" w:rsidRPr="00FD2B68" w:rsidRDefault="00FD2B68" w:rsidP="00FD2B68">
            <w:pPr>
              <w:jc w:val="center"/>
            </w:pPr>
            <w:r w:rsidRPr="00FD2B68">
              <w:t>1</w:t>
            </w:r>
          </w:p>
        </w:tc>
        <w:tc>
          <w:tcPr>
            <w:tcW w:w="2603" w:type="dxa"/>
          </w:tcPr>
          <w:p w:rsidR="00FD2B68" w:rsidRPr="00FD2B68" w:rsidRDefault="00FD2B68" w:rsidP="00FD2B68">
            <w:pPr>
              <w:jc w:val="both"/>
            </w:pPr>
            <w:r w:rsidRPr="00FD2B68">
              <w:t>Используется ли жилое помещение в соответствии с его назначением?</w:t>
            </w:r>
          </w:p>
        </w:tc>
        <w:tc>
          <w:tcPr>
            <w:tcW w:w="2241" w:type="dxa"/>
          </w:tcPr>
          <w:p w:rsidR="00FD2B68" w:rsidRPr="00FD2B68" w:rsidRDefault="00FD2B68" w:rsidP="00FD2B68">
            <w:pPr>
              <w:jc w:val="center"/>
            </w:pPr>
            <w:r w:rsidRPr="00FD2B68">
              <w:t>Статьи 17, 67 ЖК РФ, пункты 3 и 4 Правил</w:t>
            </w:r>
          </w:p>
          <w:p w:rsidR="00FD2B68" w:rsidRPr="00FD2B68" w:rsidRDefault="00FD2B68" w:rsidP="00FD2B68">
            <w:pPr>
              <w:jc w:val="center"/>
            </w:pPr>
            <w:r w:rsidRPr="00FD2B68">
              <w:t xml:space="preserve">пользования жилыми помещениями, утвержденных постановлением Правительства Российской Федерации от </w:t>
            </w:r>
            <w:r w:rsidRPr="00FD2B68">
              <w:lastRenderedPageBreak/>
              <w:t>21.01.2006 № 25 (далее – Правила № 25)</w:t>
            </w:r>
          </w:p>
        </w:tc>
        <w:tc>
          <w:tcPr>
            <w:tcW w:w="458" w:type="dxa"/>
          </w:tcPr>
          <w:p w:rsidR="00FD2B68" w:rsidRPr="00FD2B68" w:rsidRDefault="00FD2B68" w:rsidP="00FD2B68">
            <w:pPr>
              <w:jc w:val="center"/>
              <w:rPr>
                <w:b/>
                <w:bCs/>
              </w:rPr>
            </w:pPr>
          </w:p>
        </w:tc>
        <w:tc>
          <w:tcPr>
            <w:tcW w:w="579" w:type="dxa"/>
          </w:tcPr>
          <w:p w:rsidR="00FD2B68" w:rsidRPr="00FD2B68" w:rsidRDefault="00FD2B68" w:rsidP="00FD2B68">
            <w:pPr>
              <w:jc w:val="center"/>
              <w:rPr>
                <w:b/>
                <w:bCs/>
              </w:rPr>
            </w:pPr>
          </w:p>
        </w:tc>
        <w:tc>
          <w:tcPr>
            <w:tcW w:w="1701" w:type="dxa"/>
          </w:tcPr>
          <w:p w:rsidR="00FD2B68" w:rsidRPr="00FD2B68" w:rsidRDefault="00FD2B68" w:rsidP="00FD2B68">
            <w:pPr>
              <w:jc w:val="center"/>
              <w:rPr>
                <w:b/>
                <w:bCs/>
              </w:rPr>
            </w:pPr>
          </w:p>
        </w:tc>
        <w:tc>
          <w:tcPr>
            <w:tcW w:w="2021" w:type="dxa"/>
          </w:tcPr>
          <w:p w:rsidR="00FD2B68" w:rsidRPr="00FD2B68" w:rsidRDefault="00FD2B68" w:rsidP="00FD2B68">
            <w:pPr>
              <w:jc w:val="center"/>
            </w:pPr>
          </w:p>
        </w:tc>
      </w:tr>
      <w:tr w:rsidR="00FD2B68" w:rsidRPr="00FD2B68" w:rsidTr="00FD2B68">
        <w:tc>
          <w:tcPr>
            <w:tcW w:w="756" w:type="dxa"/>
          </w:tcPr>
          <w:p w:rsidR="00FD2B68" w:rsidRPr="00FD2B68" w:rsidRDefault="00FD2B68" w:rsidP="00FD2B68">
            <w:pPr>
              <w:jc w:val="center"/>
            </w:pPr>
            <w:r w:rsidRPr="00FD2B68">
              <w:lastRenderedPageBreak/>
              <w:t>2</w:t>
            </w:r>
          </w:p>
        </w:tc>
        <w:tc>
          <w:tcPr>
            <w:tcW w:w="2603" w:type="dxa"/>
          </w:tcPr>
          <w:p w:rsidR="00FD2B68" w:rsidRPr="00FD2B68" w:rsidRDefault="00FD2B68" w:rsidP="00FD2B68">
            <w:pPr>
              <w:jc w:val="both"/>
            </w:pPr>
            <w:r w:rsidRPr="00FD2B68">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41" w:type="dxa"/>
          </w:tcPr>
          <w:p w:rsidR="00FD2B68" w:rsidRPr="00FD2B68" w:rsidRDefault="00FD2B68" w:rsidP="00FD2B68">
            <w:pPr>
              <w:jc w:val="center"/>
            </w:pPr>
            <w:r w:rsidRPr="00FD2B68">
              <w:t>Подпункт «в» пункта 10 Правил № 25</w:t>
            </w:r>
          </w:p>
        </w:tc>
        <w:tc>
          <w:tcPr>
            <w:tcW w:w="458" w:type="dxa"/>
          </w:tcPr>
          <w:p w:rsidR="00FD2B68" w:rsidRPr="00FD2B68" w:rsidRDefault="00FD2B68" w:rsidP="00FD2B68">
            <w:pPr>
              <w:jc w:val="center"/>
              <w:rPr>
                <w:b/>
                <w:bCs/>
              </w:rPr>
            </w:pPr>
          </w:p>
        </w:tc>
        <w:tc>
          <w:tcPr>
            <w:tcW w:w="579" w:type="dxa"/>
          </w:tcPr>
          <w:p w:rsidR="00FD2B68" w:rsidRPr="00FD2B68" w:rsidRDefault="00FD2B68" w:rsidP="00FD2B68">
            <w:pPr>
              <w:jc w:val="center"/>
              <w:rPr>
                <w:b/>
                <w:bCs/>
              </w:rPr>
            </w:pPr>
          </w:p>
        </w:tc>
        <w:tc>
          <w:tcPr>
            <w:tcW w:w="1701" w:type="dxa"/>
          </w:tcPr>
          <w:p w:rsidR="00FD2B68" w:rsidRPr="00FD2B68" w:rsidRDefault="00FD2B68" w:rsidP="00FD2B68">
            <w:pPr>
              <w:jc w:val="center"/>
              <w:rPr>
                <w:b/>
                <w:bCs/>
              </w:rPr>
            </w:pPr>
          </w:p>
        </w:tc>
        <w:tc>
          <w:tcPr>
            <w:tcW w:w="2021" w:type="dxa"/>
          </w:tcPr>
          <w:p w:rsidR="00FD2B68" w:rsidRPr="00FD2B68" w:rsidRDefault="00FD2B68" w:rsidP="00FD2B68">
            <w:pPr>
              <w:jc w:val="center"/>
            </w:pPr>
          </w:p>
        </w:tc>
      </w:tr>
      <w:tr w:rsidR="00FD2B68" w:rsidRPr="00FD2B68" w:rsidTr="00FD2B68">
        <w:tc>
          <w:tcPr>
            <w:tcW w:w="756" w:type="dxa"/>
          </w:tcPr>
          <w:p w:rsidR="00FD2B68" w:rsidRPr="00FD2B68" w:rsidRDefault="00FD2B68" w:rsidP="00FD2B68">
            <w:pPr>
              <w:jc w:val="center"/>
            </w:pPr>
            <w:r w:rsidRPr="00FD2B68">
              <w:t>3</w:t>
            </w:r>
          </w:p>
        </w:tc>
        <w:tc>
          <w:tcPr>
            <w:tcW w:w="2603" w:type="dxa"/>
          </w:tcPr>
          <w:p w:rsidR="00FD2B68" w:rsidRPr="00FD2B68" w:rsidRDefault="00FD2B68" w:rsidP="00FD2B68">
            <w:pPr>
              <w:jc w:val="both"/>
            </w:pPr>
            <w:r w:rsidRPr="00FD2B68">
              <w:t>Наниматель поддерживает надлежащее состояние жилого помещения, ,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41" w:type="dxa"/>
          </w:tcPr>
          <w:p w:rsidR="00FD2B68" w:rsidRPr="00FD2B68" w:rsidRDefault="00FD2B68" w:rsidP="00FD2B68">
            <w:pPr>
              <w:jc w:val="center"/>
            </w:pPr>
            <w:r w:rsidRPr="00FD2B68">
              <w:t>Пункт 6, подпункт «г» пункта 10 Правил № 25</w:t>
            </w:r>
          </w:p>
        </w:tc>
        <w:tc>
          <w:tcPr>
            <w:tcW w:w="458" w:type="dxa"/>
          </w:tcPr>
          <w:p w:rsidR="00FD2B68" w:rsidRPr="00FD2B68" w:rsidRDefault="00FD2B68" w:rsidP="00FD2B68">
            <w:pPr>
              <w:jc w:val="center"/>
              <w:rPr>
                <w:b/>
                <w:bCs/>
              </w:rPr>
            </w:pPr>
          </w:p>
        </w:tc>
        <w:tc>
          <w:tcPr>
            <w:tcW w:w="579" w:type="dxa"/>
          </w:tcPr>
          <w:p w:rsidR="00FD2B68" w:rsidRPr="00FD2B68" w:rsidRDefault="00FD2B68" w:rsidP="00FD2B68">
            <w:pPr>
              <w:jc w:val="center"/>
              <w:rPr>
                <w:b/>
                <w:bCs/>
              </w:rPr>
            </w:pPr>
          </w:p>
        </w:tc>
        <w:tc>
          <w:tcPr>
            <w:tcW w:w="1701" w:type="dxa"/>
          </w:tcPr>
          <w:p w:rsidR="00FD2B68" w:rsidRPr="00FD2B68" w:rsidRDefault="00FD2B68" w:rsidP="00FD2B68">
            <w:pPr>
              <w:jc w:val="center"/>
              <w:rPr>
                <w:b/>
                <w:bCs/>
              </w:rPr>
            </w:pPr>
          </w:p>
        </w:tc>
        <w:tc>
          <w:tcPr>
            <w:tcW w:w="2021" w:type="dxa"/>
          </w:tcPr>
          <w:p w:rsidR="00FD2B68" w:rsidRPr="00FD2B68" w:rsidRDefault="00FD2B68" w:rsidP="00FD2B68">
            <w:pPr>
              <w:jc w:val="center"/>
            </w:pPr>
          </w:p>
        </w:tc>
      </w:tr>
      <w:tr w:rsidR="00FD2B68" w:rsidRPr="00FD2B68" w:rsidTr="00FD2B68">
        <w:tc>
          <w:tcPr>
            <w:tcW w:w="756" w:type="dxa"/>
          </w:tcPr>
          <w:p w:rsidR="00FD2B68" w:rsidRPr="00FD2B68" w:rsidRDefault="00FD2B68" w:rsidP="00FD2B68">
            <w:pPr>
              <w:jc w:val="center"/>
            </w:pPr>
            <w:r w:rsidRPr="00FD2B68">
              <w:t>4</w:t>
            </w:r>
          </w:p>
        </w:tc>
        <w:tc>
          <w:tcPr>
            <w:tcW w:w="2603" w:type="dxa"/>
          </w:tcPr>
          <w:p w:rsidR="00FD2B68" w:rsidRPr="00FD2B68" w:rsidRDefault="00FD2B68" w:rsidP="00FD2B68">
            <w:pPr>
              <w:jc w:val="both"/>
            </w:pPr>
            <w:r w:rsidRPr="00FD2B68">
              <w:t>Наниматель производит текущий ремонт жилого помещения?</w:t>
            </w:r>
          </w:p>
        </w:tc>
        <w:tc>
          <w:tcPr>
            <w:tcW w:w="2241" w:type="dxa"/>
          </w:tcPr>
          <w:p w:rsidR="00FD2B68" w:rsidRPr="00FD2B68" w:rsidRDefault="00FD2B68" w:rsidP="00FD2B68">
            <w:pPr>
              <w:jc w:val="center"/>
            </w:pPr>
            <w:r w:rsidRPr="00FD2B68">
              <w:t>Подпункт «е» пункта 10 Правил № 25</w:t>
            </w:r>
          </w:p>
        </w:tc>
        <w:tc>
          <w:tcPr>
            <w:tcW w:w="458" w:type="dxa"/>
          </w:tcPr>
          <w:p w:rsidR="00FD2B68" w:rsidRPr="00FD2B68" w:rsidRDefault="00FD2B68" w:rsidP="00FD2B68">
            <w:pPr>
              <w:jc w:val="center"/>
              <w:rPr>
                <w:b/>
                <w:bCs/>
              </w:rPr>
            </w:pPr>
          </w:p>
        </w:tc>
        <w:tc>
          <w:tcPr>
            <w:tcW w:w="579" w:type="dxa"/>
          </w:tcPr>
          <w:p w:rsidR="00FD2B68" w:rsidRPr="00FD2B68" w:rsidRDefault="00FD2B68" w:rsidP="00FD2B68">
            <w:pPr>
              <w:jc w:val="center"/>
              <w:rPr>
                <w:b/>
                <w:bCs/>
              </w:rPr>
            </w:pPr>
          </w:p>
        </w:tc>
        <w:tc>
          <w:tcPr>
            <w:tcW w:w="1701" w:type="dxa"/>
          </w:tcPr>
          <w:p w:rsidR="00FD2B68" w:rsidRPr="00FD2B68" w:rsidRDefault="00FD2B68" w:rsidP="00FD2B68">
            <w:pPr>
              <w:jc w:val="center"/>
              <w:rPr>
                <w:b/>
                <w:bCs/>
              </w:rPr>
            </w:pPr>
          </w:p>
        </w:tc>
        <w:tc>
          <w:tcPr>
            <w:tcW w:w="2021" w:type="dxa"/>
          </w:tcPr>
          <w:p w:rsidR="00FD2B68" w:rsidRPr="00FD2B68" w:rsidRDefault="00FD2B68" w:rsidP="00FD2B68">
            <w:pPr>
              <w:jc w:val="center"/>
            </w:pPr>
          </w:p>
        </w:tc>
      </w:tr>
      <w:tr w:rsidR="00FD2B68" w:rsidRPr="00FD2B68" w:rsidTr="00FD2B68">
        <w:tc>
          <w:tcPr>
            <w:tcW w:w="756" w:type="dxa"/>
          </w:tcPr>
          <w:p w:rsidR="00FD2B68" w:rsidRPr="00FD2B68" w:rsidRDefault="00FD2B68" w:rsidP="00FD2B68">
            <w:pPr>
              <w:jc w:val="center"/>
            </w:pPr>
            <w:r w:rsidRPr="00FD2B68">
              <w:t>5</w:t>
            </w:r>
          </w:p>
        </w:tc>
        <w:tc>
          <w:tcPr>
            <w:tcW w:w="2603" w:type="dxa"/>
          </w:tcPr>
          <w:p w:rsidR="00FD2B68" w:rsidRPr="00FD2B68" w:rsidRDefault="00FD2B68" w:rsidP="00FD2B68">
            <w:pPr>
              <w:jc w:val="both"/>
            </w:pPr>
            <w:r w:rsidRPr="00FD2B68">
              <w:t>Наниматель производит (произвёл) переустройство и (или) перепланировку жилого помещения в нарушение установленного порядка?</w:t>
            </w:r>
          </w:p>
        </w:tc>
        <w:tc>
          <w:tcPr>
            <w:tcW w:w="2241" w:type="dxa"/>
          </w:tcPr>
          <w:p w:rsidR="00FD2B68" w:rsidRPr="00FD2B68" w:rsidRDefault="00FD2B68" w:rsidP="00FD2B68">
            <w:pPr>
              <w:jc w:val="center"/>
            </w:pPr>
            <w:r w:rsidRPr="00FD2B68">
              <w:t>Подпункт «к» пункта 10 Правил № 25</w:t>
            </w:r>
          </w:p>
        </w:tc>
        <w:tc>
          <w:tcPr>
            <w:tcW w:w="458" w:type="dxa"/>
          </w:tcPr>
          <w:p w:rsidR="00FD2B68" w:rsidRPr="00FD2B68" w:rsidRDefault="00FD2B68" w:rsidP="00FD2B68">
            <w:pPr>
              <w:jc w:val="center"/>
              <w:rPr>
                <w:b/>
                <w:bCs/>
              </w:rPr>
            </w:pPr>
          </w:p>
        </w:tc>
        <w:tc>
          <w:tcPr>
            <w:tcW w:w="579" w:type="dxa"/>
          </w:tcPr>
          <w:p w:rsidR="00FD2B68" w:rsidRPr="00FD2B68" w:rsidRDefault="00FD2B68" w:rsidP="00FD2B68">
            <w:pPr>
              <w:jc w:val="center"/>
              <w:rPr>
                <w:b/>
                <w:bCs/>
              </w:rPr>
            </w:pPr>
          </w:p>
        </w:tc>
        <w:tc>
          <w:tcPr>
            <w:tcW w:w="1701" w:type="dxa"/>
          </w:tcPr>
          <w:p w:rsidR="00FD2B68" w:rsidRPr="00FD2B68" w:rsidRDefault="00FD2B68" w:rsidP="00FD2B68">
            <w:pPr>
              <w:jc w:val="center"/>
              <w:rPr>
                <w:b/>
                <w:bCs/>
              </w:rPr>
            </w:pPr>
          </w:p>
        </w:tc>
        <w:tc>
          <w:tcPr>
            <w:tcW w:w="2021" w:type="dxa"/>
          </w:tcPr>
          <w:p w:rsidR="00FD2B68" w:rsidRPr="00FD2B68" w:rsidRDefault="00FD2B68" w:rsidP="00FD2B68">
            <w:pPr>
              <w:jc w:val="center"/>
            </w:pPr>
          </w:p>
        </w:tc>
      </w:tr>
      <w:tr w:rsidR="00FD2B68" w:rsidRPr="00FD2B68" w:rsidTr="00FD2B68">
        <w:tc>
          <w:tcPr>
            <w:tcW w:w="756" w:type="dxa"/>
          </w:tcPr>
          <w:p w:rsidR="00FD2B68" w:rsidRPr="00FD2B68" w:rsidRDefault="00FD2B68" w:rsidP="00FD2B68">
            <w:pPr>
              <w:jc w:val="center"/>
            </w:pPr>
            <w:r w:rsidRPr="00FD2B68">
              <w:lastRenderedPageBreak/>
              <w:t>6</w:t>
            </w:r>
          </w:p>
        </w:tc>
        <w:tc>
          <w:tcPr>
            <w:tcW w:w="2603" w:type="dxa"/>
          </w:tcPr>
          <w:p w:rsidR="00FD2B68" w:rsidRPr="00FD2B68" w:rsidRDefault="00FD2B68" w:rsidP="00FD2B68">
            <w:pPr>
              <w:jc w:val="both"/>
            </w:pPr>
            <w:r w:rsidRPr="00FD2B68">
              <w:t>Нанимателем соблюдаются требования по письменному согласованию с наймодателем вселения иных лиц (кроме своего супруга, своих детей и родителей) в занимаемое жилое помещение?</w:t>
            </w:r>
          </w:p>
        </w:tc>
        <w:tc>
          <w:tcPr>
            <w:tcW w:w="2241" w:type="dxa"/>
          </w:tcPr>
          <w:p w:rsidR="00FD2B68" w:rsidRPr="00FD2B68" w:rsidRDefault="00FD2B68" w:rsidP="00FD2B68">
            <w:pPr>
              <w:jc w:val="center"/>
            </w:pPr>
            <w:r w:rsidRPr="00FD2B68">
              <w:t>Подпункт «а» пункта 9 Правил № 25</w:t>
            </w:r>
          </w:p>
        </w:tc>
        <w:tc>
          <w:tcPr>
            <w:tcW w:w="458" w:type="dxa"/>
          </w:tcPr>
          <w:p w:rsidR="00FD2B68" w:rsidRPr="00FD2B68" w:rsidRDefault="00FD2B68" w:rsidP="00FD2B68">
            <w:pPr>
              <w:jc w:val="center"/>
              <w:rPr>
                <w:b/>
                <w:bCs/>
              </w:rPr>
            </w:pPr>
          </w:p>
        </w:tc>
        <w:tc>
          <w:tcPr>
            <w:tcW w:w="579" w:type="dxa"/>
          </w:tcPr>
          <w:p w:rsidR="00FD2B68" w:rsidRPr="00FD2B68" w:rsidRDefault="00FD2B68" w:rsidP="00FD2B68">
            <w:pPr>
              <w:jc w:val="center"/>
              <w:rPr>
                <w:b/>
                <w:bCs/>
              </w:rPr>
            </w:pPr>
          </w:p>
        </w:tc>
        <w:tc>
          <w:tcPr>
            <w:tcW w:w="1701" w:type="dxa"/>
          </w:tcPr>
          <w:p w:rsidR="00FD2B68" w:rsidRPr="00FD2B68" w:rsidRDefault="00FD2B68" w:rsidP="00FD2B68">
            <w:pPr>
              <w:jc w:val="center"/>
              <w:rPr>
                <w:b/>
                <w:bCs/>
              </w:rPr>
            </w:pPr>
          </w:p>
        </w:tc>
        <w:tc>
          <w:tcPr>
            <w:tcW w:w="2021" w:type="dxa"/>
          </w:tcPr>
          <w:p w:rsidR="00FD2B68" w:rsidRPr="00FD2B68" w:rsidRDefault="00FD2B68" w:rsidP="00FD2B68">
            <w:pPr>
              <w:jc w:val="center"/>
            </w:pPr>
          </w:p>
        </w:tc>
      </w:tr>
      <w:tr w:rsidR="00FD2B68" w:rsidRPr="00FD2B68" w:rsidTr="00FD2B68">
        <w:tc>
          <w:tcPr>
            <w:tcW w:w="756" w:type="dxa"/>
          </w:tcPr>
          <w:p w:rsidR="00FD2B68" w:rsidRPr="00FD2B68" w:rsidRDefault="00FD2B68" w:rsidP="00FD2B68">
            <w:pPr>
              <w:jc w:val="center"/>
            </w:pPr>
            <w:r w:rsidRPr="00FD2B68">
              <w:t>7</w:t>
            </w:r>
          </w:p>
        </w:tc>
        <w:tc>
          <w:tcPr>
            <w:tcW w:w="2603" w:type="dxa"/>
          </w:tcPr>
          <w:p w:rsidR="00FD2B68" w:rsidRPr="00FD2B68" w:rsidRDefault="00FD2B68" w:rsidP="00FD2B68">
            <w:pPr>
              <w:jc w:val="both"/>
            </w:pPr>
            <w:r w:rsidRPr="00FD2B68">
              <w:t>Нанимателем соблюдаются требования по письменному согласованию с наймодателем сдачи жилого помещения или его части в поднаем?</w:t>
            </w:r>
          </w:p>
        </w:tc>
        <w:tc>
          <w:tcPr>
            <w:tcW w:w="2241" w:type="dxa"/>
          </w:tcPr>
          <w:p w:rsidR="00FD2B68" w:rsidRPr="00FD2B68" w:rsidRDefault="00FD2B68" w:rsidP="00FD2B68">
            <w:pPr>
              <w:jc w:val="center"/>
            </w:pPr>
            <w:r w:rsidRPr="00FD2B68">
              <w:t>Подпункт «б» пункта 9 Правил № 25</w:t>
            </w:r>
          </w:p>
        </w:tc>
        <w:tc>
          <w:tcPr>
            <w:tcW w:w="458" w:type="dxa"/>
          </w:tcPr>
          <w:p w:rsidR="00FD2B68" w:rsidRPr="00FD2B68" w:rsidRDefault="00FD2B68" w:rsidP="00FD2B68">
            <w:pPr>
              <w:jc w:val="center"/>
              <w:rPr>
                <w:b/>
                <w:bCs/>
              </w:rPr>
            </w:pPr>
          </w:p>
        </w:tc>
        <w:tc>
          <w:tcPr>
            <w:tcW w:w="579" w:type="dxa"/>
          </w:tcPr>
          <w:p w:rsidR="00FD2B68" w:rsidRPr="00FD2B68" w:rsidRDefault="00FD2B68" w:rsidP="00FD2B68">
            <w:pPr>
              <w:jc w:val="center"/>
              <w:rPr>
                <w:b/>
                <w:bCs/>
              </w:rPr>
            </w:pPr>
          </w:p>
        </w:tc>
        <w:tc>
          <w:tcPr>
            <w:tcW w:w="1701" w:type="dxa"/>
          </w:tcPr>
          <w:p w:rsidR="00FD2B68" w:rsidRPr="00FD2B68" w:rsidRDefault="00FD2B68" w:rsidP="00FD2B68">
            <w:pPr>
              <w:jc w:val="center"/>
              <w:rPr>
                <w:b/>
                <w:bCs/>
              </w:rPr>
            </w:pPr>
          </w:p>
        </w:tc>
        <w:tc>
          <w:tcPr>
            <w:tcW w:w="2021" w:type="dxa"/>
          </w:tcPr>
          <w:p w:rsidR="00FD2B68" w:rsidRPr="00FD2B68" w:rsidRDefault="00FD2B68" w:rsidP="00FD2B68">
            <w:pPr>
              <w:jc w:val="center"/>
            </w:pPr>
          </w:p>
        </w:tc>
      </w:tr>
      <w:tr w:rsidR="00FD2B68" w:rsidRPr="00FD2B68" w:rsidTr="00FD2B68">
        <w:tc>
          <w:tcPr>
            <w:tcW w:w="756" w:type="dxa"/>
          </w:tcPr>
          <w:p w:rsidR="00FD2B68" w:rsidRPr="00FD2B68" w:rsidRDefault="00FD2B68" w:rsidP="00FD2B68">
            <w:pPr>
              <w:jc w:val="center"/>
            </w:pPr>
            <w:r w:rsidRPr="00FD2B68">
              <w:t>8</w:t>
            </w:r>
          </w:p>
        </w:tc>
        <w:tc>
          <w:tcPr>
            <w:tcW w:w="2603" w:type="dxa"/>
          </w:tcPr>
          <w:p w:rsidR="00FD2B68" w:rsidRPr="00FD2B68" w:rsidRDefault="00FD2B68" w:rsidP="00FD2B68">
            <w:pPr>
              <w:jc w:val="both"/>
            </w:pPr>
            <w:r w:rsidRPr="00FD2B68">
              <w:t>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w:t>
            </w:r>
          </w:p>
        </w:tc>
        <w:tc>
          <w:tcPr>
            <w:tcW w:w="2241" w:type="dxa"/>
          </w:tcPr>
          <w:p w:rsidR="00FD2B68" w:rsidRPr="00FD2B68" w:rsidRDefault="00FD2B68" w:rsidP="00FD2B68">
            <w:pPr>
              <w:jc w:val="center"/>
            </w:pPr>
            <w:r w:rsidRPr="00FD2B68">
              <w:t>Подпункт «в» пункта 9 Правил № 25</w:t>
            </w:r>
          </w:p>
        </w:tc>
        <w:tc>
          <w:tcPr>
            <w:tcW w:w="458" w:type="dxa"/>
          </w:tcPr>
          <w:p w:rsidR="00FD2B68" w:rsidRPr="00FD2B68" w:rsidRDefault="00FD2B68" w:rsidP="00FD2B68">
            <w:pPr>
              <w:jc w:val="center"/>
              <w:rPr>
                <w:b/>
                <w:bCs/>
              </w:rPr>
            </w:pPr>
          </w:p>
        </w:tc>
        <w:tc>
          <w:tcPr>
            <w:tcW w:w="579" w:type="dxa"/>
          </w:tcPr>
          <w:p w:rsidR="00FD2B68" w:rsidRPr="00FD2B68" w:rsidRDefault="00FD2B68" w:rsidP="00FD2B68">
            <w:pPr>
              <w:jc w:val="center"/>
              <w:rPr>
                <w:b/>
                <w:bCs/>
              </w:rPr>
            </w:pPr>
          </w:p>
        </w:tc>
        <w:tc>
          <w:tcPr>
            <w:tcW w:w="1701" w:type="dxa"/>
          </w:tcPr>
          <w:p w:rsidR="00FD2B68" w:rsidRPr="00FD2B68" w:rsidRDefault="00FD2B68" w:rsidP="00FD2B68">
            <w:pPr>
              <w:jc w:val="center"/>
              <w:rPr>
                <w:b/>
                <w:bCs/>
              </w:rPr>
            </w:pPr>
          </w:p>
        </w:tc>
        <w:tc>
          <w:tcPr>
            <w:tcW w:w="2021" w:type="dxa"/>
          </w:tcPr>
          <w:p w:rsidR="00FD2B68" w:rsidRPr="00FD2B68" w:rsidRDefault="00FD2B68" w:rsidP="00FD2B68">
            <w:pPr>
              <w:jc w:val="center"/>
            </w:pPr>
          </w:p>
        </w:tc>
      </w:tr>
    </w:tbl>
    <w:tbl>
      <w:tblPr>
        <w:tblpPr w:leftFromText="180" w:rightFromText="180" w:vertAnchor="text" w:horzAnchor="margin" w:tblpY="160"/>
        <w:tblW w:w="9686" w:type="dxa"/>
        <w:tblCellMar>
          <w:top w:w="15" w:type="dxa"/>
          <w:left w:w="15" w:type="dxa"/>
          <w:bottom w:w="15" w:type="dxa"/>
          <w:right w:w="15" w:type="dxa"/>
        </w:tblCellMar>
        <w:tblLook w:val="04A0" w:firstRow="1" w:lastRow="0" w:firstColumn="1" w:lastColumn="0" w:noHBand="0" w:noVBand="1"/>
      </w:tblPr>
      <w:tblGrid>
        <w:gridCol w:w="2983"/>
        <w:gridCol w:w="2756"/>
        <w:gridCol w:w="963"/>
        <w:gridCol w:w="2984"/>
      </w:tblGrid>
      <w:tr w:rsidR="00FD2B68" w:rsidRPr="00FD2B68" w:rsidTr="00C45B83">
        <w:trPr>
          <w:gridAfter w:val="3"/>
          <w:wAfter w:w="6703" w:type="dxa"/>
          <w:trHeight w:val="223"/>
        </w:trPr>
        <w:tc>
          <w:tcPr>
            <w:tcW w:w="2983" w:type="dxa"/>
            <w:hideMark/>
          </w:tcPr>
          <w:p w:rsidR="00FD2B68" w:rsidRPr="00FD2B68" w:rsidRDefault="00FD2B68" w:rsidP="00FD2B68">
            <w:pPr>
              <w:rPr>
                <w:color w:val="000000"/>
              </w:rPr>
            </w:pPr>
          </w:p>
        </w:tc>
      </w:tr>
      <w:tr w:rsidR="00FD2B68" w:rsidRPr="00FD2B68" w:rsidTr="00C45B83">
        <w:trPr>
          <w:trHeight w:val="1673"/>
        </w:trPr>
        <w:tc>
          <w:tcPr>
            <w:tcW w:w="5739" w:type="dxa"/>
            <w:gridSpan w:val="2"/>
            <w:tcBorders>
              <w:top w:val="single" w:sz="6" w:space="0" w:color="000000"/>
            </w:tcBorders>
            <w:hideMark/>
          </w:tcPr>
          <w:p w:rsidR="00FD2B68" w:rsidRPr="00FD2B68" w:rsidRDefault="00FD2B68" w:rsidP="00FD2B68">
            <w:pPr>
              <w:jc w:val="center"/>
              <w:rPr>
                <w:i/>
                <w:iCs/>
                <w:color w:val="000000"/>
              </w:rPr>
            </w:pPr>
            <w:r w:rsidRPr="00FD2B68">
              <w:rPr>
                <w:i/>
                <w:iCs/>
                <w:color w:val="000000"/>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963" w:type="dxa"/>
            <w:hideMark/>
          </w:tcPr>
          <w:p w:rsidR="00FD2B68" w:rsidRPr="00FD2B68" w:rsidRDefault="00FD2B68" w:rsidP="00FD2B68">
            <w:pPr>
              <w:rPr>
                <w:color w:val="000000"/>
              </w:rPr>
            </w:pPr>
            <w:r w:rsidRPr="00FD2B68">
              <w:rPr>
                <w:color w:val="000000"/>
              </w:rPr>
              <w:t> </w:t>
            </w:r>
          </w:p>
        </w:tc>
        <w:tc>
          <w:tcPr>
            <w:tcW w:w="2984" w:type="dxa"/>
            <w:hideMark/>
          </w:tcPr>
          <w:p w:rsidR="00FD2B68" w:rsidRPr="00FD2B68" w:rsidRDefault="00FD2B68" w:rsidP="00FD2B68">
            <w:pPr>
              <w:rPr>
                <w:color w:val="000000"/>
              </w:rPr>
            </w:pPr>
            <w:r w:rsidRPr="00FD2B68">
              <w:rPr>
                <w:color w:val="000000"/>
              </w:rPr>
              <w:t> </w:t>
            </w:r>
          </w:p>
        </w:tc>
      </w:tr>
      <w:tr w:rsidR="00FD2B68" w:rsidRPr="00FD2B68" w:rsidTr="00C45B83">
        <w:trPr>
          <w:trHeight w:val="185"/>
        </w:trPr>
        <w:tc>
          <w:tcPr>
            <w:tcW w:w="5739" w:type="dxa"/>
            <w:gridSpan w:val="2"/>
            <w:hideMark/>
          </w:tcPr>
          <w:p w:rsidR="00FD2B68" w:rsidRPr="00FD2B68" w:rsidRDefault="00FD2B68" w:rsidP="00FD2B68">
            <w:pPr>
              <w:rPr>
                <w:color w:val="000000"/>
              </w:rPr>
            </w:pPr>
            <w:r w:rsidRPr="00FD2B68">
              <w:rPr>
                <w:color w:val="000000"/>
              </w:rPr>
              <w:t> </w:t>
            </w:r>
          </w:p>
        </w:tc>
        <w:tc>
          <w:tcPr>
            <w:tcW w:w="963" w:type="dxa"/>
            <w:hideMark/>
          </w:tcPr>
          <w:p w:rsidR="00FD2B68" w:rsidRPr="00FD2B68" w:rsidRDefault="00FD2B68" w:rsidP="00FD2B68">
            <w:pPr>
              <w:rPr>
                <w:color w:val="000000"/>
              </w:rPr>
            </w:pPr>
            <w:r w:rsidRPr="00FD2B68">
              <w:rPr>
                <w:color w:val="000000"/>
              </w:rPr>
              <w:t> </w:t>
            </w:r>
          </w:p>
        </w:tc>
        <w:tc>
          <w:tcPr>
            <w:tcW w:w="2984" w:type="dxa"/>
            <w:hideMark/>
          </w:tcPr>
          <w:p w:rsidR="00FD2B68" w:rsidRPr="00FD2B68" w:rsidRDefault="00FD2B68" w:rsidP="00FD2B68">
            <w:pPr>
              <w:rPr>
                <w:color w:val="000000"/>
              </w:rPr>
            </w:pPr>
            <w:r w:rsidRPr="00FD2B68">
              <w:rPr>
                <w:color w:val="000000"/>
              </w:rPr>
              <w:t> </w:t>
            </w:r>
          </w:p>
        </w:tc>
      </w:tr>
      <w:tr w:rsidR="00FD2B68" w:rsidRPr="00FD2B68" w:rsidTr="00C45B83">
        <w:trPr>
          <w:trHeight w:val="223"/>
        </w:trPr>
        <w:tc>
          <w:tcPr>
            <w:tcW w:w="5739" w:type="dxa"/>
            <w:gridSpan w:val="2"/>
            <w:hideMark/>
          </w:tcPr>
          <w:p w:rsidR="00FD2B68" w:rsidRPr="00FD2B68" w:rsidRDefault="00FD2B68" w:rsidP="00FD2B68">
            <w:pPr>
              <w:rPr>
                <w:color w:val="000000"/>
              </w:rPr>
            </w:pPr>
            <w:r w:rsidRPr="00FD2B68">
              <w:rPr>
                <w:color w:val="000000"/>
              </w:rPr>
              <w:t> </w:t>
            </w:r>
          </w:p>
        </w:tc>
        <w:tc>
          <w:tcPr>
            <w:tcW w:w="963" w:type="dxa"/>
            <w:hideMark/>
          </w:tcPr>
          <w:p w:rsidR="00FD2B68" w:rsidRPr="00FD2B68" w:rsidRDefault="00FD2B68" w:rsidP="00FD2B68">
            <w:pPr>
              <w:rPr>
                <w:color w:val="000000"/>
              </w:rPr>
            </w:pPr>
            <w:r w:rsidRPr="00FD2B68">
              <w:rPr>
                <w:color w:val="000000"/>
              </w:rPr>
              <w:t> </w:t>
            </w:r>
          </w:p>
        </w:tc>
        <w:tc>
          <w:tcPr>
            <w:tcW w:w="2984" w:type="dxa"/>
            <w:tcBorders>
              <w:top w:val="single" w:sz="6" w:space="0" w:color="000000"/>
            </w:tcBorders>
            <w:hideMark/>
          </w:tcPr>
          <w:p w:rsidR="00FD2B68" w:rsidRPr="00FD2B68" w:rsidRDefault="00FD2B68" w:rsidP="00FD2B68">
            <w:pPr>
              <w:jc w:val="center"/>
              <w:rPr>
                <w:i/>
                <w:iCs/>
                <w:color w:val="000000"/>
              </w:rPr>
            </w:pPr>
            <w:r w:rsidRPr="00FD2B68">
              <w:rPr>
                <w:i/>
                <w:iCs/>
                <w:color w:val="000000"/>
              </w:rPr>
              <w:t>(подпись)</w:t>
            </w:r>
          </w:p>
        </w:tc>
      </w:tr>
    </w:tbl>
    <w:p w:rsidR="00425762" w:rsidRPr="00FE1BA2" w:rsidRDefault="00425762" w:rsidP="00FD2B68">
      <w:pPr>
        <w:jc w:val="right"/>
        <w:rPr>
          <w:bCs/>
          <w:sz w:val="18"/>
          <w:szCs w:val="18"/>
          <w:u w:val="single"/>
          <w:lang w:eastAsia="en-US"/>
        </w:rPr>
      </w:pPr>
    </w:p>
    <w:sectPr w:rsidR="00425762" w:rsidRPr="00FE1BA2" w:rsidSect="00DD7D63">
      <w:headerReference w:type="even" r:id="rId10"/>
      <w:headerReference w:type="default" r:id="rId11"/>
      <w:headerReference w:type="first" r:id="rId12"/>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0C" w:rsidRDefault="00030C0C" w:rsidP="00D838AC">
      <w:r>
        <w:separator/>
      </w:r>
    </w:p>
  </w:endnote>
  <w:endnote w:type="continuationSeparator" w:id="0">
    <w:p w:rsidR="00030C0C" w:rsidRDefault="00030C0C"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0C" w:rsidRDefault="00030C0C" w:rsidP="00D838AC">
      <w:r>
        <w:separator/>
      </w:r>
    </w:p>
  </w:footnote>
  <w:footnote w:type="continuationSeparator" w:id="0">
    <w:p w:rsidR="00030C0C" w:rsidRDefault="00030C0C" w:rsidP="00D838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EndPr>
      <w:rPr>
        <w:rStyle w:val="ad"/>
      </w:rPr>
    </w:sdtEndPr>
    <w:sdtContent>
      <w:p w:rsidR="004E5609" w:rsidRDefault="00791984" w:rsidP="00DD7D63">
        <w:pPr>
          <w:pStyle w:val="a9"/>
          <w:framePr w:wrap="none" w:vAnchor="text" w:hAnchor="margin" w:xAlign="center" w:y="1"/>
          <w:rPr>
            <w:rStyle w:val="ad"/>
          </w:rPr>
        </w:pPr>
        <w:r>
          <w:rPr>
            <w:rStyle w:val="ad"/>
          </w:rPr>
          <w:fldChar w:fldCharType="begin"/>
        </w:r>
        <w:r w:rsidR="004E5609">
          <w:rPr>
            <w:rStyle w:val="ad"/>
          </w:rPr>
          <w:instrText xml:space="preserve"> PAGE </w:instrText>
        </w:r>
        <w:r>
          <w:rPr>
            <w:rStyle w:val="ad"/>
          </w:rPr>
          <w:fldChar w:fldCharType="end"/>
        </w:r>
      </w:p>
    </w:sdtContent>
  </w:sdt>
  <w:p w:rsidR="004E5609" w:rsidRDefault="004E560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EndPr>
      <w:rPr>
        <w:rStyle w:val="ad"/>
      </w:rPr>
    </w:sdtEndPr>
    <w:sdtContent>
      <w:p w:rsidR="004E5609" w:rsidRDefault="00791984" w:rsidP="00DD7D63">
        <w:pPr>
          <w:pStyle w:val="a9"/>
          <w:framePr w:wrap="none" w:vAnchor="text" w:hAnchor="margin" w:xAlign="center" w:y="1"/>
          <w:rPr>
            <w:rStyle w:val="ad"/>
          </w:rPr>
        </w:pPr>
        <w:r>
          <w:rPr>
            <w:rStyle w:val="ad"/>
          </w:rPr>
          <w:fldChar w:fldCharType="begin"/>
        </w:r>
        <w:r w:rsidR="004E5609">
          <w:rPr>
            <w:rStyle w:val="ad"/>
          </w:rPr>
          <w:instrText xml:space="preserve"> PAGE </w:instrText>
        </w:r>
        <w:r>
          <w:rPr>
            <w:rStyle w:val="ad"/>
          </w:rPr>
          <w:fldChar w:fldCharType="separate"/>
        </w:r>
        <w:r w:rsidR="0024244B">
          <w:rPr>
            <w:rStyle w:val="ad"/>
            <w:noProof/>
          </w:rPr>
          <w:t>5</w:t>
        </w:r>
        <w:r>
          <w:rPr>
            <w:rStyle w:val="ad"/>
          </w:rPr>
          <w:fldChar w:fldCharType="end"/>
        </w:r>
      </w:p>
    </w:sdtContent>
  </w:sdt>
  <w:p w:rsidR="004E5609" w:rsidRDefault="004E5609">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B9" w:rsidRDefault="008D5150" w:rsidP="00B43DB9">
    <w:pPr>
      <w:pStyle w:val="a9"/>
      <w:tabs>
        <w:tab w:val="clear" w:pos="4677"/>
        <w:tab w:val="clear" w:pos="9355"/>
        <w:tab w:val="left" w:pos="684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15:restartNumberingAfterBreak="0">
    <w:nsid w:val="03A917AA"/>
    <w:multiLevelType w:val="hybridMultilevel"/>
    <w:tmpl w:val="BDFACF6C"/>
    <w:lvl w:ilvl="0" w:tplc="F9E2D51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15:restartNumberingAfterBreak="0">
    <w:nsid w:val="1E1D0078"/>
    <w:multiLevelType w:val="hybridMultilevel"/>
    <w:tmpl w:val="C140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B6C90"/>
    <w:multiLevelType w:val="hybridMultilevel"/>
    <w:tmpl w:val="249CD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9E5EDF"/>
    <w:multiLevelType w:val="multilevel"/>
    <w:tmpl w:val="AF2A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D318F"/>
    <w:multiLevelType w:val="multilevel"/>
    <w:tmpl w:val="CEEE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A7930"/>
    <w:multiLevelType w:val="hybridMultilevel"/>
    <w:tmpl w:val="74F202EE"/>
    <w:lvl w:ilvl="0" w:tplc="B1D81D9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F6736AE"/>
    <w:multiLevelType w:val="multilevel"/>
    <w:tmpl w:val="CEE8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C516CA"/>
    <w:multiLevelType w:val="hybridMultilevel"/>
    <w:tmpl w:val="C140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853C27"/>
    <w:multiLevelType w:val="multilevel"/>
    <w:tmpl w:val="A55C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DC4E62"/>
    <w:multiLevelType w:val="hybridMultilevel"/>
    <w:tmpl w:val="47FE54D0"/>
    <w:lvl w:ilvl="0" w:tplc="3F261C54">
      <w:start w:val="2"/>
      <w:numFmt w:val="decimal"/>
      <w:lvlText w:val="%1."/>
      <w:lvlJc w:val="left"/>
      <w:pPr>
        <w:ind w:left="720" w:hanging="360"/>
      </w:pPr>
      <w:rPr>
        <w:rFonts w:eastAsia="Times New Roman"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C82101"/>
    <w:multiLevelType w:val="multilevel"/>
    <w:tmpl w:val="B94A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11"/>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10"/>
  </w:num>
  <w:num w:numId="11">
    <w:abstractNumId w:val="5"/>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030C0C"/>
    <w:rsid w:val="00033EFB"/>
    <w:rsid w:val="00041C94"/>
    <w:rsid w:val="00082A59"/>
    <w:rsid w:val="00111FEF"/>
    <w:rsid w:val="00143A59"/>
    <w:rsid w:val="00171831"/>
    <w:rsid w:val="001A3B5F"/>
    <w:rsid w:val="002246DD"/>
    <w:rsid w:val="00237BCF"/>
    <w:rsid w:val="0024244B"/>
    <w:rsid w:val="002C48B1"/>
    <w:rsid w:val="00321B56"/>
    <w:rsid w:val="0034292E"/>
    <w:rsid w:val="00361C05"/>
    <w:rsid w:val="00373E23"/>
    <w:rsid w:val="003B0DC7"/>
    <w:rsid w:val="00417588"/>
    <w:rsid w:val="00425762"/>
    <w:rsid w:val="00432CB1"/>
    <w:rsid w:val="004C3401"/>
    <w:rsid w:val="004E5609"/>
    <w:rsid w:val="00532B86"/>
    <w:rsid w:val="00697C47"/>
    <w:rsid w:val="006F02FC"/>
    <w:rsid w:val="00722520"/>
    <w:rsid w:val="00791984"/>
    <w:rsid w:val="00895014"/>
    <w:rsid w:val="008D5150"/>
    <w:rsid w:val="008F22F8"/>
    <w:rsid w:val="00901BE1"/>
    <w:rsid w:val="0091306F"/>
    <w:rsid w:val="00935631"/>
    <w:rsid w:val="0094615D"/>
    <w:rsid w:val="00992D61"/>
    <w:rsid w:val="009D07EB"/>
    <w:rsid w:val="00A3627B"/>
    <w:rsid w:val="00A807AC"/>
    <w:rsid w:val="00AD3E83"/>
    <w:rsid w:val="00B43DB9"/>
    <w:rsid w:val="00B45F72"/>
    <w:rsid w:val="00B66D2D"/>
    <w:rsid w:val="00C51869"/>
    <w:rsid w:val="00CA0A77"/>
    <w:rsid w:val="00D838AC"/>
    <w:rsid w:val="00DD7D63"/>
    <w:rsid w:val="00E42D1E"/>
    <w:rsid w:val="00E70D0E"/>
    <w:rsid w:val="00F0055A"/>
    <w:rsid w:val="00F12AC4"/>
    <w:rsid w:val="00F8769E"/>
    <w:rsid w:val="00FD2B68"/>
    <w:rsid w:val="00FE1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0091"/>
  <w15:docId w15:val="{F71D19C2-B47E-427F-AECF-CFBAF09A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055A"/>
    <w:pPr>
      <w:keepNext/>
      <w:jc w:val="center"/>
      <w:outlineLvl w:val="0"/>
    </w:pPr>
    <w:rPr>
      <w:rFonts w:ascii="Arial" w:hAnsi="Arial" w:cs="Arial"/>
      <w:b/>
      <w:bCs/>
      <w:sz w:val="40"/>
      <w:szCs w:val="40"/>
    </w:rPr>
  </w:style>
  <w:style w:type="paragraph" w:styleId="3">
    <w:name w:val="heading 3"/>
    <w:basedOn w:val="a"/>
    <w:next w:val="a"/>
    <w:link w:val="30"/>
    <w:qFormat/>
    <w:rsid w:val="00F0055A"/>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af6">
    <w:name w:val="Заголовок Знак"/>
    <w:basedOn w:val="a0"/>
    <w:link w:val="af7"/>
    <w:uiPriority w:val="10"/>
    <w:rsid w:val="00F0055A"/>
    <w:rPr>
      <w:rFonts w:asciiTheme="majorHAnsi" w:eastAsiaTheme="majorEastAsia" w:hAnsiTheme="majorHAnsi"/>
      <w:b/>
      <w:bCs/>
      <w:kern w:val="28"/>
      <w:sz w:val="32"/>
      <w:szCs w:val="32"/>
    </w:rPr>
  </w:style>
  <w:style w:type="paragraph" w:styleId="af7">
    <w:name w:val="Title"/>
    <w:basedOn w:val="a"/>
    <w:next w:val="a"/>
    <w:link w:val="af6"/>
    <w:uiPriority w:val="10"/>
    <w:qFormat/>
    <w:rsid w:val="00F0055A"/>
    <w:pPr>
      <w:spacing w:before="240" w:after="60"/>
      <w:jc w:val="center"/>
      <w:outlineLvl w:val="0"/>
    </w:pPr>
    <w:rPr>
      <w:rFonts w:asciiTheme="majorHAnsi" w:eastAsiaTheme="majorEastAsia" w:hAnsiTheme="majorHAnsi" w:cstheme="minorBidi"/>
      <w:b/>
      <w:bCs/>
      <w:kern w:val="28"/>
      <w:sz w:val="32"/>
      <w:szCs w:val="32"/>
      <w:lang w:eastAsia="en-US"/>
    </w:rPr>
  </w:style>
  <w:style w:type="character" w:customStyle="1" w:styleId="12">
    <w:name w:val="Название Знак1"/>
    <w:basedOn w:val="a0"/>
    <w:uiPriority w:val="10"/>
    <w:rsid w:val="00F0055A"/>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0">
    <w:name w:val="Заголовок 1 Знак"/>
    <w:basedOn w:val="a0"/>
    <w:link w:val="1"/>
    <w:rsid w:val="00F0055A"/>
    <w:rPr>
      <w:rFonts w:ascii="Arial" w:eastAsia="Times New Roman" w:hAnsi="Arial" w:cs="Arial"/>
      <w:b/>
      <w:bCs/>
      <w:sz w:val="40"/>
      <w:szCs w:val="40"/>
      <w:lang w:eastAsia="ru-RU"/>
    </w:rPr>
  </w:style>
  <w:style w:type="character" w:customStyle="1" w:styleId="30">
    <w:name w:val="Заголовок 3 Знак"/>
    <w:basedOn w:val="a0"/>
    <w:link w:val="3"/>
    <w:rsid w:val="00F0055A"/>
    <w:rPr>
      <w:rFonts w:ascii="Times New Roman" w:eastAsia="Times New Roman" w:hAnsi="Times New Roman" w:cs="Times New Roman"/>
      <w:b/>
      <w:bCs/>
      <w:sz w:val="28"/>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3DB9"/>
    <w:pPr>
      <w:spacing w:before="100" w:beforeAutospacing="1" w:after="100" w:afterAutospacing="1"/>
    </w:pPr>
    <w:rPr>
      <w:rFonts w:ascii="Tahoma" w:hAnsi="Tahoma"/>
      <w:sz w:val="20"/>
      <w:szCs w:val="20"/>
      <w:lang w:val="en-US" w:eastAsia="en-US"/>
    </w:rPr>
  </w:style>
  <w:style w:type="paragraph" w:customStyle="1" w:styleId="ConsPlusTitle">
    <w:name w:val="ConsPlusTitle"/>
    <w:rsid w:val="00B43D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4257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425762"/>
    <w:rPr>
      <w:rFonts w:ascii="Times New Roman" w:eastAsia="Times New Roman" w:hAnsi="Times New Roman" w:cs="Times New Roman"/>
      <w:sz w:val="24"/>
      <w:szCs w:val="20"/>
      <w:lang w:eastAsia="ru-RU"/>
    </w:rPr>
  </w:style>
  <w:style w:type="table" w:customStyle="1" w:styleId="13">
    <w:name w:val="Сетка таблицы1"/>
    <w:basedOn w:val="a1"/>
    <w:next w:val="af1"/>
    <w:uiPriority w:val="39"/>
    <w:rsid w:val="00FD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79E6-A1C1-4D40-A1A2-4A7A7167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6666</cp:lastModifiedBy>
  <cp:revision>16</cp:revision>
  <cp:lastPrinted>2022-04-11T04:56:00Z</cp:lastPrinted>
  <dcterms:created xsi:type="dcterms:W3CDTF">2021-12-23T09:15:00Z</dcterms:created>
  <dcterms:modified xsi:type="dcterms:W3CDTF">2022-04-14T03:10:00Z</dcterms:modified>
</cp:coreProperties>
</file>