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FE" w:rsidRPr="00751D57" w:rsidRDefault="00B210FE" w:rsidP="00B210FE">
      <w:pPr>
        <w:jc w:val="center"/>
        <w:rPr>
          <w:b/>
          <w:szCs w:val="24"/>
        </w:rPr>
      </w:pPr>
      <w:r w:rsidRPr="00751D57">
        <w:rPr>
          <w:b/>
          <w:szCs w:val="24"/>
        </w:rPr>
        <w:t>СОВЕТ</w:t>
      </w:r>
    </w:p>
    <w:p w:rsidR="00B210FE" w:rsidRPr="00751D57" w:rsidRDefault="00B210FE" w:rsidP="00B210FE">
      <w:pPr>
        <w:jc w:val="center"/>
        <w:rPr>
          <w:b/>
          <w:szCs w:val="24"/>
        </w:rPr>
      </w:pPr>
      <w:r w:rsidRPr="00751D57">
        <w:rPr>
          <w:b/>
          <w:szCs w:val="24"/>
        </w:rPr>
        <w:t>Нарымского сельского поселения</w:t>
      </w:r>
    </w:p>
    <w:p w:rsidR="00B210FE" w:rsidRPr="00751D57" w:rsidRDefault="00B210FE" w:rsidP="00B210FE">
      <w:pPr>
        <w:jc w:val="center"/>
        <w:rPr>
          <w:b/>
          <w:szCs w:val="24"/>
        </w:rPr>
      </w:pPr>
      <w:r w:rsidRPr="00751D57">
        <w:rPr>
          <w:b/>
          <w:szCs w:val="24"/>
        </w:rPr>
        <w:t>Парабельского района</w:t>
      </w:r>
    </w:p>
    <w:p w:rsidR="00B210FE" w:rsidRPr="00751D57" w:rsidRDefault="00B210FE" w:rsidP="00B210FE">
      <w:pPr>
        <w:jc w:val="center"/>
        <w:rPr>
          <w:b/>
          <w:kern w:val="32"/>
          <w:szCs w:val="24"/>
        </w:rPr>
      </w:pPr>
      <w:r w:rsidRPr="00751D57">
        <w:rPr>
          <w:b/>
          <w:kern w:val="32"/>
          <w:szCs w:val="24"/>
        </w:rPr>
        <w:t>Томской области</w:t>
      </w:r>
    </w:p>
    <w:p w:rsidR="00B210FE" w:rsidRPr="00751D57" w:rsidRDefault="00B210FE" w:rsidP="00B210FE">
      <w:pPr>
        <w:rPr>
          <w:b/>
          <w:szCs w:val="24"/>
        </w:rPr>
      </w:pPr>
    </w:p>
    <w:p w:rsidR="00B210FE" w:rsidRPr="00751D57" w:rsidRDefault="00B210FE" w:rsidP="00B210FE">
      <w:pPr>
        <w:jc w:val="center"/>
        <w:rPr>
          <w:b/>
          <w:szCs w:val="24"/>
        </w:rPr>
      </w:pPr>
      <w:r w:rsidRPr="00751D57">
        <w:rPr>
          <w:b/>
          <w:szCs w:val="24"/>
        </w:rPr>
        <w:t>РЕШЕНИЕ</w:t>
      </w:r>
    </w:p>
    <w:p w:rsidR="00B210FE" w:rsidRPr="0033786C" w:rsidRDefault="00B210FE" w:rsidP="00B210FE">
      <w:pPr>
        <w:jc w:val="center"/>
        <w:rPr>
          <w:szCs w:val="24"/>
        </w:rPr>
      </w:pPr>
    </w:p>
    <w:p w:rsidR="00B210FE" w:rsidRPr="0033786C" w:rsidRDefault="00B210FE" w:rsidP="00B210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4"/>
        </w:rPr>
      </w:pPr>
    </w:p>
    <w:p w:rsidR="00B210FE" w:rsidRPr="00E6630A" w:rsidRDefault="00F33995" w:rsidP="00B210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4"/>
        </w:rPr>
      </w:pPr>
      <w:r>
        <w:rPr>
          <w:rFonts w:ascii="Times New Roman CYR" w:hAnsi="Times New Roman CYR" w:cs="Times New Roman CYR"/>
          <w:b/>
          <w:szCs w:val="24"/>
        </w:rPr>
        <w:t>23.11</w:t>
      </w:r>
      <w:r w:rsidR="007A5E0D" w:rsidRPr="00E6630A">
        <w:rPr>
          <w:rFonts w:ascii="Times New Roman CYR" w:hAnsi="Times New Roman CYR" w:cs="Times New Roman CYR"/>
          <w:b/>
          <w:szCs w:val="24"/>
        </w:rPr>
        <w:t>.202</w:t>
      </w:r>
      <w:r w:rsidR="00751D57" w:rsidRPr="00E6630A">
        <w:rPr>
          <w:rFonts w:ascii="Times New Roman CYR" w:hAnsi="Times New Roman CYR" w:cs="Times New Roman CYR"/>
          <w:b/>
          <w:szCs w:val="24"/>
        </w:rPr>
        <w:t>2</w:t>
      </w:r>
      <w:r w:rsidR="002307AC" w:rsidRPr="00E6630A">
        <w:rPr>
          <w:rFonts w:ascii="Times New Roman CYR" w:hAnsi="Times New Roman CYR" w:cs="Times New Roman CYR"/>
          <w:b/>
          <w:szCs w:val="24"/>
        </w:rPr>
        <w:t xml:space="preserve">      </w:t>
      </w:r>
      <w:r w:rsidR="00B210FE" w:rsidRPr="00E6630A">
        <w:rPr>
          <w:rFonts w:ascii="Times New Roman CYR" w:hAnsi="Times New Roman CYR" w:cs="Times New Roman CYR"/>
          <w:b/>
          <w:szCs w:val="24"/>
        </w:rPr>
        <w:t xml:space="preserve">                                            </w:t>
      </w:r>
      <w:r w:rsidR="00E6630A">
        <w:rPr>
          <w:rFonts w:ascii="Times New Roman CYR" w:hAnsi="Times New Roman CYR" w:cs="Times New Roman CYR"/>
          <w:b/>
          <w:szCs w:val="24"/>
        </w:rPr>
        <w:t xml:space="preserve">             </w:t>
      </w:r>
      <w:r w:rsidR="00B210FE" w:rsidRPr="00E6630A">
        <w:rPr>
          <w:rFonts w:ascii="Times New Roman CYR" w:hAnsi="Times New Roman CYR" w:cs="Times New Roman CYR"/>
          <w:b/>
          <w:szCs w:val="24"/>
        </w:rPr>
        <w:t xml:space="preserve">                                   </w:t>
      </w:r>
      <w:r w:rsidR="00E80D00" w:rsidRPr="00E6630A">
        <w:rPr>
          <w:rFonts w:ascii="Times New Roman CYR" w:hAnsi="Times New Roman CYR" w:cs="Times New Roman CYR"/>
          <w:b/>
          <w:szCs w:val="24"/>
        </w:rPr>
        <w:t xml:space="preserve">                        </w:t>
      </w:r>
      <w:r>
        <w:rPr>
          <w:rFonts w:ascii="Times New Roman CYR" w:hAnsi="Times New Roman CYR" w:cs="Times New Roman CYR"/>
          <w:b/>
          <w:szCs w:val="24"/>
        </w:rPr>
        <w:t xml:space="preserve">     №19</w:t>
      </w:r>
    </w:p>
    <w:p w:rsidR="00B210FE" w:rsidRPr="0033786C" w:rsidRDefault="00B210FE" w:rsidP="00B210FE">
      <w:pPr>
        <w:tabs>
          <w:tab w:val="left" w:pos="6645"/>
        </w:tabs>
        <w:rPr>
          <w:rFonts w:ascii="Times New Roman CYR" w:hAnsi="Times New Roman CYR" w:cs="Times New Roman CYR"/>
          <w:szCs w:val="24"/>
        </w:rPr>
      </w:pPr>
    </w:p>
    <w:p w:rsidR="00B210FE" w:rsidRPr="0033786C" w:rsidRDefault="00B210FE" w:rsidP="002307AC">
      <w:pPr>
        <w:tabs>
          <w:tab w:val="left" w:pos="6645"/>
        </w:tabs>
        <w:ind w:left="851" w:right="849"/>
        <w:jc w:val="center"/>
        <w:rPr>
          <w:b/>
          <w:szCs w:val="24"/>
        </w:rPr>
      </w:pPr>
      <w:r w:rsidRPr="0033786C">
        <w:rPr>
          <w:b/>
          <w:szCs w:val="24"/>
        </w:rPr>
        <w:t>О передаче осуществления части полномочий  исполнительному органу местного самоуправления  Администрации Парабельского района</w:t>
      </w:r>
    </w:p>
    <w:p w:rsidR="00B210FE" w:rsidRPr="0033786C" w:rsidRDefault="00B210FE" w:rsidP="00B210FE">
      <w:pPr>
        <w:tabs>
          <w:tab w:val="left" w:pos="6645"/>
        </w:tabs>
        <w:ind w:right="5102"/>
        <w:jc w:val="both"/>
        <w:rPr>
          <w:szCs w:val="24"/>
        </w:rPr>
      </w:pPr>
    </w:p>
    <w:p w:rsidR="00B210FE" w:rsidRPr="0033786C" w:rsidRDefault="00B210FE" w:rsidP="00B210FE">
      <w:pPr>
        <w:tabs>
          <w:tab w:val="left" w:pos="6645"/>
        </w:tabs>
        <w:ind w:firstLine="540"/>
        <w:jc w:val="both"/>
        <w:rPr>
          <w:szCs w:val="24"/>
        </w:rPr>
      </w:pPr>
      <w:proofErr w:type="gramStart"/>
      <w:r w:rsidRPr="0033786C">
        <w:rPr>
          <w:szCs w:val="24"/>
        </w:rPr>
        <w:t>Руководствуясь п. 4 ст.15 Федерального закона от 6 октября 2003г. № 131-ФЗ «Об общих принципах организации местного самоуправления в Российской Федерации», Бюджетным кодексом Российской Федерации, ст. 1 закона Томской области от 17.11.2014 № 152-ОЗ «О закреплении отдельных вопросов местного значения за сельскими поселениями Томской области», Уставом муниципального образования Нарымское сельское поселение Парабельского района Томской области,</w:t>
      </w:r>
      <w:proofErr w:type="gramEnd"/>
    </w:p>
    <w:p w:rsidR="0033786C" w:rsidRPr="0033786C" w:rsidRDefault="0033786C" w:rsidP="00B210FE">
      <w:pPr>
        <w:tabs>
          <w:tab w:val="left" w:pos="6645"/>
        </w:tabs>
        <w:rPr>
          <w:szCs w:val="24"/>
        </w:rPr>
      </w:pPr>
    </w:p>
    <w:p w:rsidR="00B210FE" w:rsidRPr="0033786C" w:rsidRDefault="00B210FE" w:rsidP="00B210FE">
      <w:pPr>
        <w:tabs>
          <w:tab w:val="left" w:pos="6645"/>
        </w:tabs>
        <w:rPr>
          <w:b/>
          <w:szCs w:val="24"/>
        </w:rPr>
      </w:pPr>
      <w:r w:rsidRPr="0033786C">
        <w:rPr>
          <w:b/>
          <w:szCs w:val="24"/>
        </w:rPr>
        <w:t>Совет поселения РЕШИЛ:</w:t>
      </w:r>
    </w:p>
    <w:p w:rsidR="00B210FE" w:rsidRDefault="00B210FE" w:rsidP="00B210FE">
      <w:pPr>
        <w:tabs>
          <w:tab w:val="left" w:pos="6645"/>
        </w:tabs>
        <w:rPr>
          <w:szCs w:val="24"/>
        </w:rPr>
      </w:pPr>
    </w:p>
    <w:p w:rsidR="00B210FE" w:rsidRPr="0033786C" w:rsidRDefault="00B210FE" w:rsidP="00B210FE">
      <w:pPr>
        <w:tabs>
          <w:tab w:val="left" w:pos="9360"/>
        </w:tabs>
        <w:ind w:firstLine="540"/>
        <w:jc w:val="both"/>
        <w:rPr>
          <w:szCs w:val="24"/>
        </w:rPr>
      </w:pPr>
      <w:r w:rsidRPr="0033786C">
        <w:rPr>
          <w:szCs w:val="24"/>
        </w:rPr>
        <w:t>1. Исполнительному органу местного самоуправления Администрации Нарымского сельского поселения передать исполнительному органу местного самоуправления Администрации Парабельского района осуществление части своих полномочий:</w:t>
      </w:r>
    </w:p>
    <w:p w:rsidR="006C44A3" w:rsidRDefault="006C44A3" w:rsidP="006C44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4A3">
        <w:rPr>
          <w:rFonts w:ascii="Times New Roman" w:hAnsi="Times New Roman" w:cs="Times New Roman"/>
          <w:sz w:val="24"/>
          <w:szCs w:val="24"/>
        </w:rPr>
        <w:t>- утверждение подготовленной на основе генеральных планов поселения документации по планировке территории,</w:t>
      </w:r>
      <w:r w:rsidR="00932A2D" w:rsidRPr="006E017B">
        <w:rPr>
          <w:rFonts w:ascii="Times New Roman" w:hAnsi="Times New Roman" w:cs="Times New Roman"/>
          <w:sz w:val="24"/>
          <w:szCs w:val="24"/>
        </w:rPr>
        <w:t xml:space="preserve"> выдача градостроительного плана земельного участка, расположенного в границах поселения,</w:t>
      </w:r>
      <w:r w:rsidRPr="006C44A3">
        <w:rPr>
          <w:rFonts w:ascii="Times New Roman" w:hAnsi="Times New Roman" w:cs="Times New Roman"/>
          <w:sz w:val="24"/>
          <w:szCs w:val="24"/>
        </w:rPr>
        <w:t xml:space="preserve"> выдача разрешений на строительство (за исключением случаев, предусмотренных </w:t>
      </w:r>
      <w:r w:rsidR="00BA1274">
        <w:rPr>
          <w:rFonts w:ascii="Times New Roman" w:hAnsi="Times New Roman" w:cs="Times New Roman"/>
          <w:sz w:val="24"/>
          <w:szCs w:val="24"/>
        </w:rPr>
        <w:t>кодексом</w:t>
      </w:r>
      <w:r w:rsidRPr="006C44A3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</w:t>
      </w:r>
      <w:r w:rsidRPr="00F33995">
        <w:rPr>
          <w:rFonts w:ascii="Times New Roman" w:hAnsi="Times New Roman" w:cs="Times New Roman"/>
          <w:sz w:val="24"/>
          <w:szCs w:val="24"/>
          <w:u w:val="single"/>
        </w:rPr>
        <w:t>земель</w:t>
      </w:r>
      <w:r w:rsidRPr="006C44A3">
        <w:rPr>
          <w:rFonts w:ascii="Times New Roman" w:hAnsi="Times New Roman" w:cs="Times New Roman"/>
          <w:sz w:val="24"/>
          <w:szCs w:val="24"/>
        </w:rPr>
        <w:t xml:space="preserve"> и изъятие земельных участков в границах поселения</w:t>
      </w:r>
      <w:proofErr w:type="gramEnd"/>
      <w:r w:rsidRPr="006C44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44A3">
        <w:rPr>
          <w:rFonts w:ascii="Times New Roman" w:hAnsi="Times New Roman" w:cs="Times New Roman"/>
          <w:sz w:val="24"/>
          <w:szCs w:val="24"/>
        </w:rPr>
        <w:t xml:space="preserve">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r w:rsidR="00BA1274">
        <w:rPr>
          <w:rFonts w:ascii="Times New Roman" w:hAnsi="Times New Roman" w:cs="Times New Roman"/>
          <w:sz w:val="24"/>
          <w:szCs w:val="24"/>
        </w:rPr>
        <w:t>кодексом</w:t>
      </w:r>
      <w:r w:rsidR="00BA1274" w:rsidRPr="006C44A3">
        <w:rPr>
          <w:rFonts w:ascii="Times New Roman" w:hAnsi="Times New Roman" w:cs="Times New Roman"/>
          <w:sz w:val="24"/>
          <w:szCs w:val="24"/>
        </w:rPr>
        <w:t xml:space="preserve"> </w:t>
      </w:r>
      <w:r w:rsidRPr="006C44A3">
        <w:rPr>
          <w:rFonts w:ascii="Times New Roman" w:hAnsi="Times New Roman" w:cs="Times New Roman"/>
          <w:sz w:val="24"/>
          <w:szCs w:val="24"/>
        </w:rPr>
        <w:t>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</w:t>
      </w:r>
      <w:proofErr w:type="gramEnd"/>
      <w:r w:rsidRPr="006C44A3">
        <w:rPr>
          <w:rFonts w:ascii="Times New Roman" w:hAnsi="Times New Roman" w:cs="Times New Roman"/>
          <w:sz w:val="24"/>
          <w:szCs w:val="24"/>
        </w:rPr>
        <w:t xml:space="preserve">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proofErr w:type="gramStart"/>
      <w:r w:rsidRPr="006C44A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C44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44A3">
        <w:rPr>
          <w:rFonts w:ascii="Times New Roman" w:hAnsi="Times New Roman" w:cs="Times New Roman"/>
          <w:sz w:val="24"/>
          <w:szCs w:val="24"/>
        </w:rPr>
        <w:t>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</w:t>
      </w:r>
      <w:proofErr w:type="gramEnd"/>
      <w:r w:rsidRPr="006C44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44A3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или садовых домов на земельных участках, расположенных на территориях поселений, </w:t>
      </w:r>
      <w:r w:rsidRPr="006C44A3">
        <w:rPr>
          <w:rFonts w:ascii="Times New Roman" w:hAnsi="Times New Roman" w:cs="Times New Roman"/>
          <w:sz w:val="24"/>
          <w:szCs w:val="24"/>
        </w:rPr>
        <w:lastRenderedPageBreak/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</w:t>
      </w:r>
      <w:proofErr w:type="gramEnd"/>
      <w:r w:rsidRPr="006C44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44A3">
        <w:rPr>
          <w:rFonts w:ascii="Times New Roman" w:hAnsi="Times New Roman" w:cs="Times New Roman"/>
          <w:sz w:val="24"/>
          <w:szCs w:val="24"/>
        </w:rPr>
        <w:t xml:space="preserve">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r w:rsidR="00BA1274" w:rsidRPr="00BA1274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Pr="006C44A3">
        <w:rPr>
          <w:rFonts w:ascii="Times New Roman" w:hAnsi="Times New Roman" w:cs="Times New Roman"/>
          <w:sz w:val="24"/>
          <w:szCs w:val="24"/>
        </w:rPr>
        <w:t>Российской Федерации.</w:t>
      </w:r>
      <w:proofErr w:type="gramEnd"/>
    </w:p>
    <w:p w:rsidR="00A47FF5" w:rsidRPr="0033786C" w:rsidRDefault="00A47FF5" w:rsidP="00A47FF5">
      <w:pPr>
        <w:jc w:val="both"/>
        <w:rPr>
          <w:szCs w:val="24"/>
        </w:rPr>
      </w:pPr>
      <w:r w:rsidRPr="0033786C">
        <w:rPr>
          <w:szCs w:val="24"/>
        </w:rPr>
        <w:t xml:space="preserve">          2.Передача полномочий предусмотренных п.1.настоящего решения оформляется путем заключения соглашения между исполнительно-распорядительным органом муниципальное образование Нарымское сельское поселение Парабельского района Томской области – Муниципальное казенное учреждение Администрация Нарымского сельского поселения и исполнительно-распорядительным органом муниципальное образование Парабельский район-муниципальное казенное учреждение Администрация Парабельского района</w:t>
      </w:r>
    </w:p>
    <w:p w:rsidR="00B210FE" w:rsidRDefault="00E80D00" w:rsidP="00B210FE">
      <w:pPr>
        <w:ind w:firstLine="540"/>
        <w:jc w:val="both"/>
        <w:rPr>
          <w:szCs w:val="24"/>
        </w:rPr>
      </w:pPr>
      <w:r w:rsidRPr="0033786C">
        <w:rPr>
          <w:szCs w:val="24"/>
        </w:rPr>
        <w:t>3</w:t>
      </w:r>
      <w:r w:rsidR="00B210FE" w:rsidRPr="0033786C">
        <w:rPr>
          <w:szCs w:val="24"/>
        </w:rPr>
        <w:t>. Финансовое обеспечение передаваемых полномочий осуществляется путем предоставления бюджету Парабельского района иных межбюджетных трансфертов из бюджета Нарым</w:t>
      </w:r>
      <w:r w:rsidR="009F1E6F">
        <w:rPr>
          <w:szCs w:val="24"/>
        </w:rPr>
        <w:t>ского сельского поселения на 202</w:t>
      </w:r>
      <w:r w:rsidR="00751D57">
        <w:rPr>
          <w:szCs w:val="24"/>
        </w:rPr>
        <w:t>3</w:t>
      </w:r>
      <w:r w:rsidR="00B210FE" w:rsidRPr="0033786C">
        <w:rPr>
          <w:szCs w:val="24"/>
        </w:rPr>
        <w:t xml:space="preserve"> год.</w:t>
      </w:r>
    </w:p>
    <w:p w:rsidR="00782B65" w:rsidRPr="0033786C" w:rsidRDefault="00782B65" w:rsidP="00B210FE">
      <w:pPr>
        <w:ind w:firstLine="540"/>
        <w:jc w:val="both"/>
        <w:rPr>
          <w:szCs w:val="24"/>
        </w:rPr>
      </w:pPr>
      <w:r>
        <w:rPr>
          <w:szCs w:val="24"/>
        </w:rPr>
        <w:t xml:space="preserve">4. </w:t>
      </w:r>
      <w:r w:rsidRPr="00782B65">
        <w:rPr>
          <w:szCs w:val="24"/>
        </w:rPr>
        <w:t xml:space="preserve">Опубликовать настоящее решение в Информационном бюллетене Нарымского сельского поселения, а также разместить на официальном сайте муниципального образования «Нарымское сельское поселение» в информационно-телекоммуникационной сети «Интернет  </w:t>
      </w:r>
      <w:r w:rsidRPr="00751D57">
        <w:rPr>
          <w:color w:val="365F91" w:themeColor="accent1" w:themeShade="BF"/>
          <w:szCs w:val="24"/>
        </w:rPr>
        <w:t>www.narimskoe.ru</w:t>
      </w:r>
      <w:r w:rsidRPr="00782B65">
        <w:rPr>
          <w:szCs w:val="24"/>
        </w:rPr>
        <w:t>».</w:t>
      </w:r>
    </w:p>
    <w:p w:rsidR="00430545" w:rsidRPr="006E017B" w:rsidRDefault="00782B65" w:rsidP="006E017B">
      <w:pPr>
        <w:ind w:firstLine="720"/>
        <w:jc w:val="both"/>
        <w:rPr>
          <w:sz w:val="26"/>
          <w:szCs w:val="26"/>
        </w:rPr>
      </w:pPr>
      <w:r>
        <w:rPr>
          <w:szCs w:val="24"/>
        </w:rPr>
        <w:t>5</w:t>
      </w:r>
      <w:r w:rsidR="00B210FE" w:rsidRPr="0033786C">
        <w:rPr>
          <w:szCs w:val="24"/>
        </w:rPr>
        <w:t xml:space="preserve">. </w:t>
      </w:r>
      <w:r w:rsidR="00430545" w:rsidRPr="0033786C">
        <w:rPr>
          <w:szCs w:val="24"/>
        </w:rPr>
        <w:t xml:space="preserve">Настоящее решение вступает в силу со дня его официального опубликования и распространяется на </w:t>
      </w:r>
      <w:proofErr w:type="gramStart"/>
      <w:r w:rsidR="00430545" w:rsidRPr="0033786C">
        <w:rPr>
          <w:szCs w:val="24"/>
        </w:rPr>
        <w:t>правоот</w:t>
      </w:r>
      <w:r w:rsidR="009F1E6F">
        <w:rPr>
          <w:szCs w:val="24"/>
        </w:rPr>
        <w:t>ношения</w:t>
      </w:r>
      <w:proofErr w:type="gramEnd"/>
      <w:r w:rsidR="009F1E6F">
        <w:rPr>
          <w:szCs w:val="24"/>
        </w:rPr>
        <w:t xml:space="preserve"> возникшие с </w:t>
      </w:r>
      <w:r w:rsidR="009F1E6F" w:rsidRPr="00782B65">
        <w:rPr>
          <w:szCs w:val="24"/>
        </w:rPr>
        <w:t>1 января 202</w:t>
      </w:r>
      <w:r w:rsidR="00751D57">
        <w:rPr>
          <w:szCs w:val="24"/>
        </w:rPr>
        <w:t>3</w:t>
      </w:r>
      <w:r w:rsidR="00430545" w:rsidRPr="00782B65">
        <w:rPr>
          <w:szCs w:val="24"/>
        </w:rPr>
        <w:t xml:space="preserve"> года</w:t>
      </w:r>
      <w:r w:rsidR="006E017B" w:rsidRPr="00782B65">
        <w:rPr>
          <w:szCs w:val="24"/>
        </w:rPr>
        <w:t xml:space="preserve"> и действует до 31 декабря 202</w:t>
      </w:r>
      <w:r w:rsidR="00751D57">
        <w:rPr>
          <w:szCs w:val="24"/>
        </w:rPr>
        <w:t>3</w:t>
      </w:r>
      <w:r w:rsidR="006E017B" w:rsidRPr="00782B65">
        <w:rPr>
          <w:szCs w:val="24"/>
        </w:rPr>
        <w:t xml:space="preserve"> года.</w:t>
      </w:r>
    </w:p>
    <w:p w:rsidR="00B210FE" w:rsidRPr="0033786C" w:rsidRDefault="00430545" w:rsidP="00B210FE">
      <w:pPr>
        <w:ind w:firstLine="540"/>
        <w:jc w:val="both"/>
        <w:rPr>
          <w:szCs w:val="24"/>
        </w:rPr>
      </w:pPr>
      <w:r w:rsidRPr="0033786C">
        <w:rPr>
          <w:szCs w:val="24"/>
        </w:rPr>
        <w:t xml:space="preserve"> </w:t>
      </w:r>
      <w:r w:rsidR="00782B65">
        <w:rPr>
          <w:szCs w:val="24"/>
        </w:rPr>
        <w:t>6</w:t>
      </w:r>
      <w:bookmarkStart w:id="0" w:name="_GoBack"/>
      <w:bookmarkEnd w:id="0"/>
      <w:r w:rsidR="00B210FE" w:rsidRPr="0033786C">
        <w:rPr>
          <w:szCs w:val="24"/>
        </w:rPr>
        <w:t xml:space="preserve">. </w:t>
      </w:r>
      <w:r w:rsidR="00F039B3" w:rsidRPr="009F3430">
        <w:rPr>
          <w:rFonts w:ascii="Times New Roman CYR" w:hAnsi="Times New Roman CYR" w:cs="Times New Roman CYR"/>
        </w:rPr>
        <w:t xml:space="preserve">Контроль за исполнением </w:t>
      </w:r>
      <w:r w:rsidR="00F039B3" w:rsidRPr="009F3430">
        <w:t xml:space="preserve">данного решения </w:t>
      </w:r>
      <w:r w:rsidR="00F039B3">
        <w:t>возложить на контрольно-правовую комиссию</w:t>
      </w:r>
      <w:r w:rsidR="00F039B3" w:rsidRPr="009F3430">
        <w:t>.</w:t>
      </w:r>
    </w:p>
    <w:p w:rsidR="00B210FE" w:rsidRDefault="00B210FE" w:rsidP="00B210FE">
      <w:pPr>
        <w:tabs>
          <w:tab w:val="left" w:pos="6645"/>
        </w:tabs>
        <w:rPr>
          <w:szCs w:val="24"/>
        </w:rPr>
      </w:pPr>
    </w:p>
    <w:p w:rsidR="00F039B3" w:rsidRPr="0033786C" w:rsidRDefault="00F039B3" w:rsidP="00B210FE">
      <w:pPr>
        <w:tabs>
          <w:tab w:val="left" w:pos="6645"/>
        </w:tabs>
        <w:rPr>
          <w:szCs w:val="24"/>
        </w:rPr>
      </w:pPr>
    </w:p>
    <w:p w:rsidR="00B210FE" w:rsidRPr="0033786C" w:rsidRDefault="00B210FE" w:rsidP="00B210FE">
      <w:pPr>
        <w:tabs>
          <w:tab w:val="left" w:pos="10800"/>
        </w:tabs>
        <w:rPr>
          <w:szCs w:val="24"/>
        </w:rPr>
      </w:pPr>
    </w:p>
    <w:p w:rsidR="0033786C" w:rsidRPr="0033786C" w:rsidRDefault="0033786C" w:rsidP="0033786C">
      <w:pPr>
        <w:ind w:left="360" w:hanging="360"/>
        <w:rPr>
          <w:szCs w:val="24"/>
        </w:rPr>
      </w:pPr>
      <w:r w:rsidRPr="0033786C">
        <w:rPr>
          <w:szCs w:val="24"/>
        </w:rPr>
        <w:t>Председатель Совета                                                                                       О.Н.</w:t>
      </w:r>
      <w:r w:rsidR="00913005">
        <w:rPr>
          <w:szCs w:val="24"/>
        </w:rPr>
        <w:t xml:space="preserve"> </w:t>
      </w:r>
      <w:r w:rsidRPr="0033786C">
        <w:rPr>
          <w:szCs w:val="24"/>
        </w:rPr>
        <w:t>Желонкина</w:t>
      </w:r>
    </w:p>
    <w:p w:rsidR="0033786C" w:rsidRPr="0033786C" w:rsidRDefault="0033786C" w:rsidP="0033786C">
      <w:pPr>
        <w:ind w:left="360" w:hanging="360"/>
        <w:rPr>
          <w:szCs w:val="24"/>
        </w:rPr>
      </w:pPr>
    </w:p>
    <w:p w:rsidR="0033786C" w:rsidRPr="0033786C" w:rsidRDefault="0033786C" w:rsidP="0033786C">
      <w:pPr>
        <w:ind w:left="360" w:hanging="360"/>
        <w:rPr>
          <w:szCs w:val="24"/>
        </w:rPr>
      </w:pPr>
    </w:p>
    <w:p w:rsidR="0033786C" w:rsidRPr="0033786C" w:rsidRDefault="0033786C" w:rsidP="0033786C">
      <w:pPr>
        <w:ind w:left="360" w:hanging="360"/>
        <w:rPr>
          <w:szCs w:val="24"/>
        </w:rPr>
      </w:pPr>
    </w:p>
    <w:p w:rsidR="0033786C" w:rsidRPr="0033786C" w:rsidRDefault="0033786C" w:rsidP="0033786C">
      <w:pPr>
        <w:jc w:val="both"/>
        <w:rPr>
          <w:szCs w:val="24"/>
        </w:rPr>
      </w:pPr>
      <w:r w:rsidRPr="0033786C">
        <w:rPr>
          <w:szCs w:val="24"/>
        </w:rPr>
        <w:t>Глава поселения</w:t>
      </w:r>
      <w:r w:rsidRPr="0033786C">
        <w:rPr>
          <w:szCs w:val="24"/>
        </w:rPr>
        <w:tab/>
      </w:r>
      <w:r w:rsidRPr="0033786C">
        <w:rPr>
          <w:szCs w:val="24"/>
        </w:rPr>
        <w:tab/>
      </w:r>
      <w:r w:rsidRPr="0033786C">
        <w:rPr>
          <w:szCs w:val="24"/>
        </w:rPr>
        <w:tab/>
      </w:r>
      <w:r w:rsidRPr="0033786C">
        <w:rPr>
          <w:szCs w:val="24"/>
        </w:rPr>
        <w:tab/>
      </w:r>
      <w:r w:rsidRPr="0033786C">
        <w:rPr>
          <w:szCs w:val="24"/>
        </w:rPr>
        <w:tab/>
      </w:r>
      <w:r w:rsidRPr="0033786C">
        <w:rPr>
          <w:szCs w:val="24"/>
        </w:rPr>
        <w:tab/>
      </w:r>
      <w:r w:rsidRPr="0033786C">
        <w:rPr>
          <w:szCs w:val="24"/>
        </w:rPr>
        <w:tab/>
      </w:r>
      <w:r w:rsidRPr="0033786C">
        <w:rPr>
          <w:szCs w:val="24"/>
        </w:rPr>
        <w:tab/>
      </w:r>
      <w:r w:rsidR="00782B65">
        <w:rPr>
          <w:szCs w:val="24"/>
        </w:rPr>
        <w:t xml:space="preserve">  </w:t>
      </w:r>
      <w:r w:rsidRPr="0033786C">
        <w:rPr>
          <w:szCs w:val="24"/>
        </w:rPr>
        <w:t>С.В. Абдрашитова</w:t>
      </w:r>
    </w:p>
    <w:p w:rsidR="00EC151C" w:rsidRDefault="00EC151C"/>
    <w:sectPr w:rsidR="00EC151C" w:rsidSect="00032952">
      <w:pgSz w:w="11906" w:h="16838" w:code="9"/>
      <w:pgMar w:top="1134" w:right="1134" w:bottom="1134" w:left="156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426" w:rsidRDefault="00756426" w:rsidP="00F762A0">
      <w:r>
        <w:separator/>
      </w:r>
    </w:p>
  </w:endnote>
  <w:endnote w:type="continuationSeparator" w:id="0">
    <w:p w:rsidR="00756426" w:rsidRDefault="00756426" w:rsidP="00F76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426" w:rsidRDefault="00756426" w:rsidP="00F762A0">
      <w:r>
        <w:separator/>
      </w:r>
    </w:p>
  </w:footnote>
  <w:footnote w:type="continuationSeparator" w:id="0">
    <w:p w:rsidR="00756426" w:rsidRDefault="00756426" w:rsidP="00F762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0FE"/>
    <w:rsid w:val="00032952"/>
    <w:rsid w:val="0004336A"/>
    <w:rsid w:val="00046F26"/>
    <w:rsid w:val="0004716E"/>
    <w:rsid w:val="00071F64"/>
    <w:rsid w:val="00095EE6"/>
    <w:rsid w:val="000963EF"/>
    <w:rsid w:val="000A597E"/>
    <w:rsid w:val="000B1D9D"/>
    <w:rsid w:val="000C04CA"/>
    <w:rsid w:val="000C5696"/>
    <w:rsid w:val="000E3DDA"/>
    <w:rsid w:val="000E701B"/>
    <w:rsid w:val="000E7DFC"/>
    <w:rsid w:val="000F2390"/>
    <w:rsid w:val="00104185"/>
    <w:rsid w:val="00133C74"/>
    <w:rsid w:val="00163541"/>
    <w:rsid w:val="001760D0"/>
    <w:rsid w:val="001776AA"/>
    <w:rsid w:val="00194247"/>
    <w:rsid w:val="00196551"/>
    <w:rsid w:val="001A4BE5"/>
    <w:rsid w:val="001A6820"/>
    <w:rsid w:val="001A73D8"/>
    <w:rsid w:val="001E5027"/>
    <w:rsid w:val="001F47D4"/>
    <w:rsid w:val="001F4F21"/>
    <w:rsid w:val="00203B64"/>
    <w:rsid w:val="002229D0"/>
    <w:rsid w:val="002254FD"/>
    <w:rsid w:val="002307AC"/>
    <w:rsid w:val="002336EE"/>
    <w:rsid w:val="00242A02"/>
    <w:rsid w:val="002C24DF"/>
    <w:rsid w:val="002E389E"/>
    <w:rsid w:val="00307503"/>
    <w:rsid w:val="00321AA5"/>
    <w:rsid w:val="00333B87"/>
    <w:rsid w:val="0033786C"/>
    <w:rsid w:val="00392E32"/>
    <w:rsid w:val="0039382C"/>
    <w:rsid w:val="003B1176"/>
    <w:rsid w:val="003C5DDE"/>
    <w:rsid w:val="003D5CC9"/>
    <w:rsid w:val="003E277F"/>
    <w:rsid w:val="003F6DB9"/>
    <w:rsid w:val="00404842"/>
    <w:rsid w:val="0041454D"/>
    <w:rsid w:val="0042162E"/>
    <w:rsid w:val="00423BCB"/>
    <w:rsid w:val="00425E09"/>
    <w:rsid w:val="00430545"/>
    <w:rsid w:val="004B2A6E"/>
    <w:rsid w:val="004B2A99"/>
    <w:rsid w:val="004B7C35"/>
    <w:rsid w:val="004C3B74"/>
    <w:rsid w:val="004C5BA2"/>
    <w:rsid w:val="004D2A6D"/>
    <w:rsid w:val="00500449"/>
    <w:rsid w:val="00502182"/>
    <w:rsid w:val="005049BD"/>
    <w:rsid w:val="00524ABD"/>
    <w:rsid w:val="0052684C"/>
    <w:rsid w:val="00527EEB"/>
    <w:rsid w:val="00535EEF"/>
    <w:rsid w:val="00566B83"/>
    <w:rsid w:val="005925C5"/>
    <w:rsid w:val="005D2346"/>
    <w:rsid w:val="005D39BB"/>
    <w:rsid w:val="0062265C"/>
    <w:rsid w:val="0064306E"/>
    <w:rsid w:val="00660B02"/>
    <w:rsid w:val="006655FA"/>
    <w:rsid w:val="00675ED5"/>
    <w:rsid w:val="00677D05"/>
    <w:rsid w:val="00687942"/>
    <w:rsid w:val="00687A0E"/>
    <w:rsid w:val="00690850"/>
    <w:rsid w:val="006A24C3"/>
    <w:rsid w:val="006B32F1"/>
    <w:rsid w:val="006B34CB"/>
    <w:rsid w:val="006C44A3"/>
    <w:rsid w:val="006D08E2"/>
    <w:rsid w:val="006D0DB2"/>
    <w:rsid w:val="006E017B"/>
    <w:rsid w:val="007038B2"/>
    <w:rsid w:val="00704991"/>
    <w:rsid w:val="007131F6"/>
    <w:rsid w:val="00717C02"/>
    <w:rsid w:val="00721F8A"/>
    <w:rsid w:val="00736202"/>
    <w:rsid w:val="00751D57"/>
    <w:rsid w:val="00755F01"/>
    <w:rsid w:val="00756426"/>
    <w:rsid w:val="00756ED1"/>
    <w:rsid w:val="00760B4A"/>
    <w:rsid w:val="00774B12"/>
    <w:rsid w:val="00777DEE"/>
    <w:rsid w:val="00782B65"/>
    <w:rsid w:val="0079604D"/>
    <w:rsid w:val="007A5E0D"/>
    <w:rsid w:val="007C5434"/>
    <w:rsid w:val="007D0B57"/>
    <w:rsid w:val="007F1578"/>
    <w:rsid w:val="0083252F"/>
    <w:rsid w:val="008716B7"/>
    <w:rsid w:val="008A676F"/>
    <w:rsid w:val="008B2BE6"/>
    <w:rsid w:val="008B3DCE"/>
    <w:rsid w:val="008B6E30"/>
    <w:rsid w:val="008C3823"/>
    <w:rsid w:val="008C729A"/>
    <w:rsid w:val="008D23FE"/>
    <w:rsid w:val="008E6920"/>
    <w:rsid w:val="00913005"/>
    <w:rsid w:val="00924D94"/>
    <w:rsid w:val="00926E5F"/>
    <w:rsid w:val="00930714"/>
    <w:rsid w:val="00932A2D"/>
    <w:rsid w:val="00955CFF"/>
    <w:rsid w:val="00973DD7"/>
    <w:rsid w:val="00977150"/>
    <w:rsid w:val="00987724"/>
    <w:rsid w:val="009A4412"/>
    <w:rsid w:val="009C2269"/>
    <w:rsid w:val="009C2680"/>
    <w:rsid w:val="009C6F69"/>
    <w:rsid w:val="009E25DA"/>
    <w:rsid w:val="009E6560"/>
    <w:rsid w:val="009F1E6F"/>
    <w:rsid w:val="009F2919"/>
    <w:rsid w:val="00A053DC"/>
    <w:rsid w:val="00A0567C"/>
    <w:rsid w:val="00A26788"/>
    <w:rsid w:val="00A47FF5"/>
    <w:rsid w:val="00A632F0"/>
    <w:rsid w:val="00A7240A"/>
    <w:rsid w:val="00A741EF"/>
    <w:rsid w:val="00A82E37"/>
    <w:rsid w:val="00AA1D38"/>
    <w:rsid w:val="00AA4DC4"/>
    <w:rsid w:val="00AA576F"/>
    <w:rsid w:val="00AD241B"/>
    <w:rsid w:val="00B00E61"/>
    <w:rsid w:val="00B01B79"/>
    <w:rsid w:val="00B210FE"/>
    <w:rsid w:val="00B33828"/>
    <w:rsid w:val="00B54672"/>
    <w:rsid w:val="00B62585"/>
    <w:rsid w:val="00BA1274"/>
    <w:rsid w:val="00BA661A"/>
    <w:rsid w:val="00BB7E43"/>
    <w:rsid w:val="00BD008C"/>
    <w:rsid w:val="00BD3701"/>
    <w:rsid w:val="00BE2252"/>
    <w:rsid w:val="00BE654C"/>
    <w:rsid w:val="00BF201C"/>
    <w:rsid w:val="00C06C31"/>
    <w:rsid w:val="00C22DED"/>
    <w:rsid w:val="00C25975"/>
    <w:rsid w:val="00C50401"/>
    <w:rsid w:val="00C741ED"/>
    <w:rsid w:val="00C75C2C"/>
    <w:rsid w:val="00C81090"/>
    <w:rsid w:val="00C8486D"/>
    <w:rsid w:val="00C92137"/>
    <w:rsid w:val="00C9373E"/>
    <w:rsid w:val="00CB2203"/>
    <w:rsid w:val="00CC2179"/>
    <w:rsid w:val="00CE5169"/>
    <w:rsid w:val="00CE637D"/>
    <w:rsid w:val="00D03CD9"/>
    <w:rsid w:val="00D27AD0"/>
    <w:rsid w:val="00D32EC8"/>
    <w:rsid w:val="00D33888"/>
    <w:rsid w:val="00D403BD"/>
    <w:rsid w:val="00D44F45"/>
    <w:rsid w:val="00D5652B"/>
    <w:rsid w:val="00D81CEB"/>
    <w:rsid w:val="00D92C87"/>
    <w:rsid w:val="00DA0A4F"/>
    <w:rsid w:val="00DB2333"/>
    <w:rsid w:val="00DD6EB0"/>
    <w:rsid w:val="00E339DD"/>
    <w:rsid w:val="00E45A92"/>
    <w:rsid w:val="00E650E2"/>
    <w:rsid w:val="00E6630A"/>
    <w:rsid w:val="00E80D00"/>
    <w:rsid w:val="00E82AB5"/>
    <w:rsid w:val="00EA64FA"/>
    <w:rsid w:val="00EB51A4"/>
    <w:rsid w:val="00EB66B4"/>
    <w:rsid w:val="00EB68D8"/>
    <w:rsid w:val="00EC151C"/>
    <w:rsid w:val="00EE30D8"/>
    <w:rsid w:val="00EF4CD0"/>
    <w:rsid w:val="00F039B3"/>
    <w:rsid w:val="00F16A74"/>
    <w:rsid w:val="00F24A92"/>
    <w:rsid w:val="00F3011C"/>
    <w:rsid w:val="00F33995"/>
    <w:rsid w:val="00F41D53"/>
    <w:rsid w:val="00F62B10"/>
    <w:rsid w:val="00F63FD8"/>
    <w:rsid w:val="00F762A0"/>
    <w:rsid w:val="00F76CD7"/>
    <w:rsid w:val="00F856AF"/>
    <w:rsid w:val="00F940E2"/>
    <w:rsid w:val="00F97C16"/>
    <w:rsid w:val="00FB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F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762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6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762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6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C4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2A2D"/>
  </w:style>
  <w:style w:type="character" w:styleId="a9">
    <w:name w:val="Hyperlink"/>
    <w:basedOn w:val="a0"/>
    <w:uiPriority w:val="99"/>
    <w:semiHidden/>
    <w:unhideWhenUsed/>
    <w:rsid w:val="00932A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admnrm3</cp:lastModifiedBy>
  <cp:revision>31</cp:revision>
  <cp:lastPrinted>2022-11-23T01:37:00Z</cp:lastPrinted>
  <dcterms:created xsi:type="dcterms:W3CDTF">2016-11-09T04:52:00Z</dcterms:created>
  <dcterms:modified xsi:type="dcterms:W3CDTF">2022-11-23T01:37:00Z</dcterms:modified>
</cp:coreProperties>
</file>