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75" w:rsidRPr="009F438D" w:rsidRDefault="00381775" w:rsidP="00381775">
      <w:pPr>
        <w:tabs>
          <w:tab w:val="left" w:pos="374"/>
        </w:tabs>
        <w:jc w:val="center"/>
        <w:rPr>
          <w:rFonts w:eastAsia="Calibri"/>
          <w:b/>
          <w:sz w:val="20"/>
          <w:szCs w:val="20"/>
        </w:rPr>
      </w:pPr>
      <w:bookmarkStart w:id="0" w:name="_GoBack"/>
      <w:r w:rsidRPr="009F438D">
        <w:rPr>
          <w:rFonts w:eastAsia="Calibri"/>
          <w:b/>
          <w:noProof/>
          <w:sz w:val="20"/>
          <w:szCs w:val="20"/>
        </w:rPr>
        <w:drawing>
          <wp:inline distT="0" distB="0" distL="0" distR="0">
            <wp:extent cx="523875" cy="628650"/>
            <wp:effectExtent l="0" t="0" r="0" b="0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7" t="6181" r="1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F438D">
        <w:rPr>
          <w:rFonts w:eastAsia="Calibri"/>
          <w:b/>
          <w:sz w:val="20"/>
          <w:szCs w:val="20"/>
        </w:rPr>
        <w:br w:type="textWrapping" w:clear="all"/>
      </w:r>
    </w:p>
    <w:p w:rsidR="00381775" w:rsidRPr="009F438D" w:rsidRDefault="00381775" w:rsidP="00381775">
      <w:pPr>
        <w:ind w:left="284"/>
        <w:jc w:val="center"/>
        <w:rPr>
          <w:rFonts w:eastAsia="Calibri"/>
          <w:sz w:val="28"/>
          <w:szCs w:val="28"/>
        </w:rPr>
      </w:pPr>
      <w:r w:rsidRPr="009F438D">
        <w:rPr>
          <w:rFonts w:eastAsia="Calibri"/>
          <w:sz w:val="28"/>
          <w:szCs w:val="28"/>
        </w:rPr>
        <w:t>АДМИНИСТРАЦИЯ НАРЫМСКОГО СЕЛЬСКОГО ПОСЕЛЕНИЯ</w:t>
      </w:r>
    </w:p>
    <w:p w:rsidR="00381775" w:rsidRPr="009F438D" w:rsidRDefault="00381775" w:rsidP="00381775">
      <w:pPr>
        <w:ind w:left="284"/>
        <w:jc w:val="center"/>
      </w:pPr>
      <w:r w:rsidRPr="009F438D">
        <w:t>ПАРАБЕЛЬСКОГО РАЙОНА ТОМСКОЙ ОБЛАСТИ</w:t>
      </w:r>
    </w:p>
    <w:p w:rsidR="00381775" w:rsidRPr="009F438D" w:rsidRDefault="00381775" w:rsidP="00381775">
      <w:pPr>
        <w:tabs>
          <w:tab w:val="left" w:pos="4245"/>
        </w:tabs>
        <w:ind w:left="284"/>
        <w:jc w:val="center"/>
        <w:rPr>
          <w:b/>
          <w:bCs/>
          <w:sz w:val="32"/>
          <w:szCs w:val="32"/>
        </w:rPr>
      </w:pPr>
    </w:p>
    <w:p w:rsidR="00381775" w:rsidRPr="009F438D" w:rsidRDefault="00381775" w:rsidP="00381775">
      <w:pPr>
        <w:tabs>
          <w:tab w:val="left" w:pos="4245"/>
        </w:tabs>
        <w:ind w:left="284"/>
        <w:jc w:val="center"/>
        <w:rPr>
          <w:b/>
          <w:bCs/>
          <w:sz w:val="32"/>
          <w:szCs w:val="32"/>
        </w:rPr>
      </w:pPr>
      <w:r w:rsidRPr="009F438D">
        <w:rPr>
          <w:b/>
          <w:bCs/>
          <w:sz w:val="32"/>
          <w:szCs w:val="32"/>
        </w:rPr>
        <w:t>ПОСТАНОВЛЕНИЕ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381775" w:rsidRDefault="00381775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Pr="00381775" w:rsidRDefault="00857F45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>27.04</w:t>
      </w:r>
      <w:r w:rsidR="00F95E04" w:rsidRPr="00381775">
        <w:rPr>
          <w:rFonts w:ascii="Times New Roman CYR" w:hAnsi="Times New Roman CYR" w:cs="Times New Roman CYR"/>
          <w:szCs w:val="22"/>
        </w:rPr>
        <w:t>.202</w:t>
      </w:r>
      <w:r w:rsidR="00051865" w:rsidRPr="00381775">
        <w:rPr>
          <w:rFonts w:ascii="Times New Roman CYR" w:hAnsi="Times New Roman CYR" w:cs="Times New Roman CYR"/>
          <w:szCs w:val="22"/>
        </w:rPr>
        <w:t>3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                                </w:t>
      </w:r>
      <w:r w:rsidR="00F95E04" w:rsidRPr="00381775">
        <w:rPr>
          <w:rFonts w:ascii="Times New Roman CYR" w:hAnsi="Times New Roman CYR" w:cs="Times New Roman CYR"/>
          <w:szCs w:val="22"/>
        </w:rPr>
        <w:tab/>
      </w:r>
      <w:r w:rsidR="00F95E04" w:rsidRPr="00381775">
        <w:rPr>
          <w:rFonts w:ascii="Times New Roman CYR" w:hAnsi="Times New Roman CYR" w:cs="Times New Roman CYR"/>
          <w:szCs w:val="22"/>
        </w:rPr>
        <w:tab/>
        <w:t xml:space="preserve">        </w:t>
      </w:r>
      <w:r w:rsidR="00051865" w:rsidRPr="00381775">
        <w:rPr>
          <w:rFonts w:ascii="Times New Roman CYR" w:hAnsi="Times New Roman CYR" w:cs="Times New Roman CYR"/>
          <w:szCs w:val="22"/>
        </w:rPr>
        <w:t xml:space="preserve">         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                                         </w:t>
      </w:r>
      <w:r w:rsidR="00051865" w:rsidRPr="00381775">
        <w:rPr>
          <w:rFonts w:ascii="Times New Roman CYR" w:hAnsi="Times New Roman CYR" w:cs="Times New Roman CYR"/>
          <w:szCs w:val="22"/>
        </w:rPr>
        <w:t xml:space="preserve"> 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</w:t>
      </w:r>
      <w:r w:rsidR="00381775">
        <w:rPr>
          <w:rFonts w:ascii="Times New Roman CYR" w:hAnsi="Times New Roman CYR" w:cs="Times New Roman CYR"/>
          <w:szCs w:val="22"/>
        </w:rPr>
        <w:t xml:space="preserve">      </w:t>
      </w:r>
      <w:r>
        <w:rPr>
          <w:rFonts w:ascii="Times New Roman CYR" w:hAnsi="Times New Roman CYR" w:cs="Times New Roman CYR"/>
          <w:szCs w:val="22"/>
        </w:rPr>
        <w:t xml:space="preserve">           №37а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66375F">
      <w:pPr>
        <w:ind w:left="567" w:right="567"/>
        <w:jc w:val="center"/>
        <w:rPr>
          <w:b/>
        </w:rPr>
      </w:pPr>
      <w:r w:rsidRPr="004A598C">
        <w:rPr>
          <w:b/>
        </w:rPr>
        <w:t xml:space="preserve">О внесении изменений в </w:t>
      </w:r>
      <w:r w:rsidR="0066375F">
        <w:rPr>
          <w:b/>
        </w:rPr>
        <w:t xml:space="preserve">постановление администрации Нарымского сельского поселения </w:t>
      </w:r>
      <w:r w:rsidRPr="004A598C">
        <w:rPr>
          <w:b/>
        </w:rPr>
        <w:t xml:space="preserve">от </w:t>
      </w:r>
      <w:r w:rsidR="00460CB0">
        <w:rPr>
          <w:b/>
        </w:rPr>
        <w:t>30.06.2023 №</w:t>
      </w:r>
      <w:r w:rsidR="00DB6C27">
        <w:rPr>
          <w:b/>
        </w:rPr>
        <w:t xml:space="preserve"> </w:t>
      </w:r>
      <w:r w:rsidR="00460CB0">
        <w:rPr>
          <w:b/>
        </w:rPr>
        <w:t>66а</w:t>
      </w:r>
      <w:r w:rsidR="004A598C">
        <w:rPr>
          <w:b/>
        </w:rPr>
        <w:t xml:space="preserve"> </w:t>
      </w:r>
      <w:r w:rsidRPr="004A598C">
        <w:rPr>
          <w:b/>
        </w:rPr>
        <w:t>«</w:t>
      </w:r>
      <w:r w:rsidR="00460CB0" w:rsidRPr="00460CB0">
        <w:rPr>
          <w:b/>
        </w:rPr>
        <w:t>Об утверждении 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Pr="0066375F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460CB0">
        <w:t>11.04.2024 №32-2024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381775" w:rsidRDefault="00381775" w:rsidP="00F95E04">
      <w:pPr>
        <w:ind w:firstLine="709"/>
      </w:pPr>
      <w:r w:rsidRPr="00381775">
        <w:t>ПОСТАНОВЛЯЮ: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Default="00F95E04" w:rsidP="003130EE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381775">
        <w:rPr>
          <w:color w:val="000000" w:themeColor="text1"/>
        </w:rPr>
        <w:t xml:space="preserve">Внести в </w:t>
      </w:r>
      <w:r w:rsidR="00381775" w:rsidRPr="00381775">
        <w:rPr>
          <w:color w:val="000000" w:themeColor="text1"/>
        </w:rPr>
        <w:t xml:space="preserve">постановление администрации Нарымского сельского поселения от </w:t>
      </w:r>
      <w:r w:rsidR="003130EE" w:rsidRPr="003130EE">
        <w:rPr>
          <w:color w:val="000000" w:themeColor="text1"/>
        </w:rPr>
        <w:t xml:space="preserve"> 30.06.2023 №</w:t>
      </w:r>
      <w:r w:rsidR="00DB6C27">
        <w:rPr>
          <w:color w:val="000000" w:themeColor="text1"/>
        </w:rPr>
        <w:t xml:space="preserve"> </w:t>
      </w:r>
      <w:r w:rsidR="003130EE" w:rsidRPr="003130EE">
        <w:rPr>
          <w:color w:val="000000" w:themeColor="text1"/>
        </w:rPr>
        <w:t>66а «Об утверждении 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собственность»»</w:t>
      </w:r>
      <w:r w:rsidR="00381775" w:rsidRPr="00381775">
        <w:rPr>
          <w:color w:val="000000" w:themeColor="text1"/>
        </w:rPr>
        <w:t xml:space="preserve"> </w:t>
      </w:r>
      <w:r w:rsidRPr="00381775">
        <w:rPr>
          <w:color w:val="000000" w:themeColor="text1"/>
        </w:rPr>
        <w:t>следующ</w:t>
      </w:r>
      <w:r w:rsidR="003130EE">
        <w:rPr>
          <w:color w:val="000000" w:themeColor="text1"/>
        </w:rPr>
        <w:t>и</w:t>
      </w:r>
      <w:r w:rsidR="00067D8E">
        <w:rPr>
          <w:color w:val="000000" w:themeColor="text1"/>
        </w:rPr>
        <w:t>е изменени</w:t>
      </w:r>
      <w:r w:rsidR="003130EE">
        <w:rPr>
          <w:color w:val="000000" w:themeColor="text1"/>
        </w:rPr>
        <w:t>я</w:t>
      </w:r>
      <w:r w:rsidRPr="00381775">
        <w:rPr>
          <w:color w:val="000000" w:themeColor="text1"/>
        </w:rPr>
        <w:t xml:space="preserve">: </w:t>
      </w:r>
    </w:p>
    <w:p w:rsidR="00841462" w:rsidRPr="00841462" w:rsidRDefault="00841462" w:rsidP="003130EE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841462">
        <w:rPr>
          <w:color w:val="000000" w:themeColor="text1"/>
        </w:rPr>
        <w:t xml:space="preserve">в </w:t>
      </w:r>
      <w:r w:rsidR="003130EE">
        <w:rPr>
          <w:color w:val="000000" w:themeColor="text1"/>
        </w:rPr>
        <w:t xml:space="preserve">Административном регламенте </w:t>
      </w:r>
      <w:r w:rsidR="003130EE" w:rsidRPr="003130EE">
        <w:rPr>
          <w:color w:val="000000" w:themeColor="text1"/>
        </w:rPr>
        <w:t>по пред</w:t>
      </w:r>
      <w:r w:rsidR="003130EE">
        <w:rPr>
          <w:color w:val="000000" w:themeColor="text1"/>
        </w:rPr>
        <w:t xml:space="preserve">оставлению муниципальной услуги </w:t>
      </w:r>
      <w:r w:rsidR="003130EE" w:rsidRPr="003130EE">
        <w:rPr>
          <w:color w:val="000000" w:themeColor="text1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F078BE">
        <w:rPr>
          <w:color w:val="000000" w:themeColor="text1"/>
        </w:rPr>
        <w:t xml:space="preserve">, утвержденном указанным постановлением </w:t>
      </w:r>
      <w:r w:rsidRPr="00841462">
        <w:rPr>
          <w:color w:val="000000" w:themeColor="text1"/>
        </w:rPr>
        <w:t xml:space="preserve">(далее – </w:t>
      </w:r>
      <w:r w:rsidR="003130EE">
        <w:rPr>
          <w:color w:val="000000" w:themeColor="text1"/>
        </w:rPr>
        <w:t>Административный регламент</w:t>
      </w:r>
      <w:r w:rsidRPr="00841462">
        <w:rPr>
          <w:color w:val="000000" w:themeColor="text1"/>
        </w:rPr>
        <w:t>):</w:t>
      </w:r>
    </w:p>
    <w:p w:rsidR="003A75FB" w:rsidRPr="00F43E24" w:rsidRDefault="003F6CEE" w:rsidP="004A598C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F43E24">
        <w:rPr>
          <w:rFonts w:eastAsia="Calibri"/>
        </w:rPr>
        <w:t>Подпункт 7 пункта 2.10.2 Административного регламента</w:t>
      </w:r>
      <w:r w:rsidR="003A75FB" w:rsidRPr="00F43E24">
        <w:rPr>
          <w:rFonts w:eastAsia="Calibri"/>
        </w:rPr>
        <w:t xml:space="preserve"> изложить в следующей редакции:</w:t>
      </w:r>
    </w:p>
    <w:p w:rsidR="00E36572" w:rsidRPr="00F43E24" w:rsidRDefault="003A75FB" w:rsidP="003F6CEE">
      <w:pPr>
        <w:autoSpaceDE w:val="0"/>
        <w:autoSpaceDN w:val="0"/>
        <w:adjustRightInd w:val="0"/>
        <w:ind w:firstLine="709"/>
        <w:jc w:val="both"/>
      </w:pPr>
      <w:r w:rsidRPr="00F43E24">
        <w:t>«</w:t>
      </w:r>
      <w:r w:rsidR="003F6CEE" w:rsidRPr="00F43E24">
        <w:t xml:space="preserve">7) арендуемое </w:t>
      </w:r>
      <w:r w:rsidR="00F078BE">
        <w:t>не</w:t>
      </w:r>
      <w:r w:rsidR="003F6CEE" w:rsidRPr="00F43E24">
        <w:t>движимое имущество включено в утвержденный в соответствии с частью 4 статьи 18 Федерального закона от 24.07.2007 г. №209-ФЗ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такое имущество не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г.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F63AB">
        <w:t>;</w:t>
      </w:r>
      <w:r w:rsidRPr="00F43E24">
        <w:t>»</w:t>
      </w:r>
      <w:r w:rsidR="003F6CEE" w:rsidRPr="00F43E24">
        <w:t>;</w:t>
      </w:r>
    </w:p>
    <w:p w:rsidR="00C77601" w:rsidRDefault="00C77601" w:rsidP="00563B29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  <w:sectPr w:rsidR="00C77601" w:rsidSect="00871321">
          <w:headerReference w:type="default" r:id="rId9"/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3F6CEE" w:rsidRPr="00F43E24" w:rsidRDefault="00563B29" w:rsidP="00563B29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F43E24">
        <w:rPr>
          <w:rFonts w:eastAsia="Calibri"/>
        </w:rPr>
        <w:lastRenderedPageBreak/>
        <w:t>Подпункт «ж» пункта 2.15.4 Административного регламента изложить в следующей редакции:</w:t>
      </w:r>
    </w:p>
    <w:p w:rsidR="00563B29" w:rsidRPr="00563B29" w:rsidRDefault="00563B29" w:rsidP="00563B29">
      <w:pPr>
        <w:ind w:firstLine="709"/>
        <w:jc w:val="both"/>
        <w:rPr>
          <w:rFonts w:eastAsia="Calibri"/>
        </w:rPr>
      </w:pPr>
      <w:r w:rsidRPr="00F43E24">
        <w:rPr>
          <w:rFonts w:eastAsia="Calibri"/>
        </w:rPr>
        <w:t xml:space="preserve">«ж) </w:t>
      </w:r>
      <w:r w:rsidR="00F078BE" w:rsidRPr="00F078BE">
        <w:rPr>
          <w:rFonts w:eastAsia="Calibri"/>
        </w:rPr>
        <w:t xml:space="preserve">на всех парковках общего пользования, в том числе около прилегающей территории к зданию, в котором осуществляется прием граждан, мест отдыха </w:t>
      </w:r>
      <w:r w:rsidRPr="00F43E24">
        <w:rPr>
          <w:rFonts w:eastAsia="Calibri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сфере».».</w:t>
      </w:r>
    </w:p>
    <w:p w:rsidR="003130EE" w:rsidRDefault="003130EE" w:rsidP="003130EE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643136">
        <w:t>Настоящее постановление вступает в силу со дня официального обнародования.</w:t>
      </w:r>
    </w:p>
    <w:p w:rsidR="003130EE" w:rsidRDefault="003130EE" w:rsidP="003130EE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3130EE"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10" w:history="1">
        <w:r w:rsidRPr="003130EE">
          <w:rPr>
            <w:rStyle w:val="a3"/>
            <w:color w:val="auto"/>
            <w:u w:val="none"/>
          </w:rPr>
          <w:t>http://narimskoe.ru</w:t>
        </w:r>
      </w:hyperlink>
      <w:r w:rsidRPr="003130EE">
        <w:t xml:space="preserve">.  </w:t>
      </w:r>
    </w:p>
    <w:p w:rsidR="003130EE" w:rsidRDefault="003130EE" w:rsidP="003130EE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3130EE"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F95E04" w:rsidRPr="003130EE" w:rsidRDefault="00381775" w:rsidP="003130EE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3130EE">
        <w:rPr>
          <w:color w:val="000000"/>
        </w:rPr>
        <w:t>Контроль за исполнением настоящего постановления оставляю за собой.</w:t>
      </w:r>
      <w:r w:rsidR="00F95E04" w:rsidRPr="003130EE">
        <w:rPr>
          <w:color w:val="000000"/>
        </w:rPr>
        <w:t xml:space="preserve"> 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381775" w:rsidRDefault="00381775" w:rsidP="00F95E04">
      <w:pPr>
        <w:tabs>
          <w:tab w:val="left" w:pos="1134"/>
        </w:tabs>
        <w:ind w:firstLine="567"/>
        <w:jc w:val="both"/>
      </w:pPr>
    </w:p>
    <w:p w:rsidR="00F43E24" w:rsidRPr="004A5BAA" w:rsidRDefault="00F43E24" w:rsidP="00F95E04">
      <w:pPr>
        <w:tabs>
          <w:tab w:val="left" w:pos="1134"/>
        </w:tabs>
        <w:ind w:firstLine="567"/>
        <w:jc w:val="both"/>
      </w:pPr>
    </w:p>
    <w:p w:rsidR="00F95E04" w:rsidRDefault="00BA1CCC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765B14" w:rsidRDefault="00765B14" w:rsidP="00871321">
      <w:pPr>
        <w:tabs>
          <w:tab w:val="left" w:pos="1134"/>
        </w:tabs>
      </w:pPr>
    </w:p>
    <w:sectPr w:rsidR="00765B14" w:rsidSect="00871321">
      <w:footerReference w:type="default" r:id="rId11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A5" w:rsidRDefault="005E0EA5" w:rsidP="00F6476B">
      <w:r>
        <w:separator/>
      </w:r>
    </w:p>
  </w:endnote>
  <w:endnote w:type="continuationSeparator" w:id="0">
    <w:p w:rsidR="005E0EA5" w:rsidRDefault="005E0EA5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601" w:rsidRDefault="00C77601" w:rsidP="008F477F">
    <w:pPr>
      <w:pStyle w:val="a9"/>
      <w:rPr>
        <w:sz w:val="20"/>
        <w:szCs w:val="20"/>
      </w:rPr>
    </w:pPr>
    <w:r>
      <w:rPr>
        <w:sz w:val="20"/>
        <w:szCs w:val="20"/>
      </w:rPr>
      <w:t>Инкина Ю.С.</w:t>
    </w:r>
  </w:p>
  <w:p w:rsidR="00C77601" w:rsidRPr="008F477F" w:rsidRDefault="00C77601">
    <w:pPr>
      <w:pStyle w:val="a9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A5" w:rsidRDefault="005E0EA5" w:rsidP="00F6476B">
      <w:r>
        <w:separator/>
      </w:r>
    </w:p>
  </w:footnote>
  <w:footnote w:type="continuationSeparator" w:id="0">
    <w:p w:rsidR="005E0EA5" w:rsidRDefault="005E0EA5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14" w:rsidRDefault="00765B14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939C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A8765778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7E4D2878"/>
    <w:multiLevelType w:val="hybridMultilevel"/>
    <w:tmpl w:val="DE109D5A"/>
    <w:lvl w:ilvl="0" w:tplc="BA106E9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67D8E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036BC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83A0F"/>
    <w:rsid w:val="00297609"/>
    <w:rsid w:val="002A0BDA"/>
    <w:rsid w:val="002A3F96"/>
    <w:rsid w:val="002B065F"/>
    <w:rsid w:val="002B5F02"/>
    <w:rsid w:val="002C019E"/>
    <w:rsid w:val="002C24DF"/>
    <w:rsid w:val="002C7E04"/>
    <w:rsid w:val="002E135E"/>
    <w:rsid w:val="00304820"/>
    <w:rsid w:val="00307478"/>
    <w:rsid w:val="00307503"/>
    <w:rsid w:val="003130EE"/>
    <w:rsid w:val="00321AA5"/>
    <w:rsid w:val="003247AD"/>
    <w:rsid w:val="00332419"/>
    <w:rsid w:val="00334E36"/>
    <w:rsid w:val="003357DC"/>
    <w:rsid w:val="00356796"/>
    <w:rsid w:val="003711B5"/>
    <w:rsid w:val="00376C38"/>
    <w:rsid w:val="00381775"/>
    <w:rsid w:val="003A75FB"/>
    <w:rsid w:val="003A7BE8"/>
    <w:rsid w:val="003B1176"/>
    <w:rsid w:val="003C5DDE"/>
    <w:rsid w:val="003D0569"/>
    <w:rsid w:val="003D4A40"/>
    <w:rsid w:val="003D7A5C"/>
    <w:rsid w:val="003E277F"/>
    <w:rsid w:val="003F6CEE"/>
    <w:rsid w:val="003F6DB9"/>
    <w:rsid w:val="0040357D"/>
    <w:rsid w:val="0040565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60CB0"/>
    <w:rsid w:val="004A3B94"/>
    <w:rsid w:val="004A598C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4F63AB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3B29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0EA5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6375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26E3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4202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41462"/>
    <w:rsid w:val="008572CB"/>
    <w:rsid w:val="00857F45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477F"/>
    <w:rsid w:val="008F5452"/>
    <w:rsid w:val="008F5849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5D59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022B6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54C"/>
    <w:rsid w:val="00BF201C"/>
    <w:rsid w:val="00BF37C4"/>
    <w:rsid w:val="00C036A3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77601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B6C27"/>
    <w:rsid w:val="00DC16A2"/>
    <w:rsid w:val="00DC4C8D"/>
    <w:rsid w:val="00DD4AC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416F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06AD2"/>
    <w:rsid w:val="00F078BE"/>
    <w:rsid w:val="00F16A74"/>
    <w:rsid w:val="00F17308"/>
    <w:rsid w:val="00F17480"/>
    <w:rsid w:val="00F24A92"/>
    <w:rsid w:val="00F41D53"/>
    <w:rsid w:val="00F43E24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4847"/>
  <w15:docId w15:val="{26935254-83E4-4FEC-94B0-3CBC71C6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link w:val="ConsPlusNormal0"/>
    <w:qFormat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30EE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130E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arimsko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7A46E-2942-4F18-B0EF-5ADE4270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9</cp:revision>
  <cp:lastPrinted>2024-04-27T02:51:00Z</cp:lastPrinted>
  <dcterms:created xsi:type="dcterms:W3CDTF">2024-04-26T04:04:00Z</dcterms:created>
  <dcterms:modified xsi:type="dcterms:W3CDTF">2024-04-27T02:51:00Z</dcterms:modified>
</cp:coreProperties>
</file>