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32CC" w:rsidRPr="00E220AF" w:rsidRDefault="00D332CC" w:rsidP="00D332CC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E220AF">
        <w:rPr>
          <w:rFonts w:ascii="Arial" w:hAnsi="Arial" w:cs="Arial"/>
          <w:b/>
          <w:bCs/>
        </w:rPr>
        <w:t>ТОМСКАЯ ОБЛАСТЬ</w:t>
      </w:r>
    </w:p>
    <w:p w:rsidR="00D332CC" w:rsidRPr="00E220AF" w:rsidRDefault="00D332CC" w:rsidP="00D332CC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E220AF">
        <w:rPr>
          <w:rFonts w:ascii="Arial" w:hAnsi="Arial" w:cs="Arial"/>
          <w:b/>
          <w:bCs/>
        </w:rPr>
        <w:t>ПАРАБЕЛЬСКИЙ РАЙОН</w:t>
      </w:r>
    </w:p>
    <w:p w:rsidR="00D332CC" w:rsidRPr="00E220AF" w:rsidRDefault="00D332CC" w:rsidP="00D332CC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E220AF">
        <w:rPr>
          <w:rFonts w:ascii="Arial" w:hAnsi="Arial" w:cs="Arial"/>
          <w:b/>
          <w:bCs/>
        </w:rPr>
        <w:t>СОВЕТ НАРЫМСКОГО СЕЛЬСКОГО ПОСЕЛЕНИЯ</w:t>
      </w:r>
    </w:p>
    <w:p w:rsidR="00D332CC" w:rsidRPr="00E220AF" w:rsidRDefault="00D332CC" w:rsidP="00D332CC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E220AF">
        <w:rPr>
          <w:rFonts w:ascii="Arial" w:hAnsi="Arial" w:cs="Arial"/>
          <w:b/>
          <w:bCs/>
        </w:rPr>
        <w:t>Второго Созыва</w:t>
      </w:r>
    </w:p>
    <w:p w:rsidR="00D332CC" w:rsidRPr="00E220AF" w:rsidRDefault="00D332CC" w:rsidP="00D332CC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:rsidR="00D332CC" w:rsidRPr="00E220AF" w:rsidRDefault="00D332CC" w:rsidP="00D332CC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E220AF">
        <w:rPr>
          <w:rFonts w:ascii="Arial" w:hAnsi="Arial" w:cs="Arial"/>
          <w:b/>
          <w:bCs/>
        </w:rPr>
        <w:t>РЕШЕНИЕ</w:t>
      </w:r>
    </w:p>
    <w:p w:rsidR="00D332CC" w:rsidRPr="00E220AF" w:rsidRDefault="00D332CC" w:rsidP="00D332CC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</w:p>
    <w:p w:rsidR="00D332CC" w:rsidRPr="00E220AF" w:rsidRDefault="00D332CC" w:rsidP="00D332CC">
      <w:pPr>
        <w:widowControl w:val="0"/>
        <w:autoSpaceDE w:val="0"/>
        <w:autoSpaceDN w:val="0"/>
        <w:adjustRightInd w:val="0"/>
        <w:ind w:left="360"/>
        <w:rPr>
          <w:rFonts w:ascii="Arial" w:hAnsi="Arial" w:cs="Arial"/>
          <w:bCs/>
        </w:rPr>
      </w:pPr>
      <w:r w:rsidRPr="00E220AF">
        <w:rPr>
          <w:rFonts w:ascii="Arial" w:hAnsi="Arial" w:cs="Arial"/>
        </w:rPr>
        <w:t xml:space="preserve">01.12.2011 </w:t>
      </w:r>
      <w:r w:rsidRPr="00E220AF">
        <w:rPr>
          <w:rFonts w:ascii="Arial" w:hAnsi="Arial" w:cs="Arial"/>
        </w:rPr>
        <w:tab/>
      </w:r>
      <w:r w:rsidRPr="00E220AF">
        <w:rPr>
          <w:rFonts w:ascii="Arial" w:hAnsi="Arial" w:cs="Arial"/>
        </w:rPr>
        <w:tab/>
      </w:r>
      <w:r w:rsidRPr="00E220AF">
        <w:rPr>
          <w:rFonts w:ascii="Arial" w:hAnsi="Arial" w:cs="Arial"/>
        </w:rPr>
        <w:tab/>
      </w:r>
      <w:r w:rsidRPr="00E220AF">
        <w:rPr>
          <w:rFonts w:ascii="Arial" w:hAnsi="Arial" w:cs="Arial"/>
        </w:rPr>
        <w:tab/>
      </w:r>
      <w:r w:rsidRPr="00E220AF">
        <w:rPr>
          <w:rFonts w:ascii="Arial" w:hAnsi="Arial" w:cs="Arial"/>
        </w:rPr>
        <w:tab/>
      </w:r>
      <w:r w:rsidRPr="00E220AF">
        <w:rPr>
          <w:rFonts w:ascii="Arial" w:hAnsi="Arial" w:cs="Arial"/>
        </w:rPr>
        <w:tab/>
      </w:r>
      <w:r w:rsidRPr="00E220AF">
        <w:rPr>
          <w:rFonts w:ascii="Arial" w:hAnsi="Arial" w:cs="Arial"/>
        </w:rPr>
        <w:tab/>
      </w:r>
      <w:r w:rsidRPr="00E220AF">
        <w:rPr>
          <w:rFonts w:ascii="Arial" w:hAnsi="Arial" w:cs="Arial"/>
        </w:rPr>
        <w:tab/>
      </w:r>
      <w:r w:rsidRPr="00E220AF">
        <w:rPr>
          <w:rFonts w:ascii="Arial" w:hAnsi="Arial" w:cs="Arial"/>
        </w:rPr>
        <w:tab/>
      </w:r>
      <w:r w:rsidRPr="00E220AF">
        <w:rPr>
          <w:rFonts w:ascii="Arial" w:hAnsi="Arial" w:cs="Arial"/>
        </w:rPr>
        <w:tab/>
        <w:t>№ 129</w:t>
      </w:r>
    </w:p>
    <w:p w:rsidR="00D332CC" w:rsidRPr="00E220AF" w:rsidRDefault="00D332CC" w:rsidP="00D332CC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</w:rPr>
      </w:pPr>
      <w:proofErr w:type="spellStart"/>
      <w:r w:rsidRPr="00E220AF">
        <w:rPr>
          <w:rFonts w:ascii="Arial" w:hAnsi="Arial" w:cs="Arial"/>
        </w:rPr>
        <w:t>с.Нарым</w:t>
      </w:r>
      <w:proofErr w:type="spellEnd"/>
    </w:p>
    <w:p w:rsidR="00D332CC" w:rsidRPr="00E220AF" w:rsidRDefault="00D332CC" w:rsidP="00D332CC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</w:rPr>
      </w:pPr>
    </w:p>
    <w:p w:rsidR="00D332CC" w:rsidRPr="00E220AF" w:rsidRDefault="00D332CC" w:rsidP="00D332CC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E220AF">
        <w:rPr>
          <w:rFonts w:ascii="Arial" w:hAnsi="Arial" w:cs="Arial"/>
        </w:rPr>
        <w:t xml:space="preserve">(в ред. Решения Совета от 12.11.2015 № </w:t>
      </w:r>
      <w:proofErr w:type="gramStart"/>
      <w:r w:rsidRPr="00E220AF">
        <w:rPr>
          <w:rFonts w:ascii="Arial" w:hAnsi="Arial" w:cs="Arial"/>
        </w:rPr>
        <w:t>132</w:t>
      </w:r>
      <w:r w:rsidR="007C7F3E" w:rsidRPr="00E220AF">
        <w:rPr>
          <w:rFonts w:ascii="Arial" w:hAnsi="Arial" w:cs="Arial"/>
        </w:rPr>
        <w:t>,от</w:t>
      </w:r>
      <w:proofErr w:type="gramEnd"/>
      <w:r w:rsidR="007C7F3E" w:rsidRPr="00E220AF">
        <w:rPr>
          <w:rFonts w:ascii="Arial" w:hAnsi="Arial" w:cs="Arial"/>
        </w:rPr>
        <w:t xml:space="preserve"> 15.12.2016№182</w:t>
      </w:r>
      <w:r w:rsidR="00BC4BD2" w:rsidRPr="00E220AF">
        <w:rPr>
          <w:rFonts w:ascii="Arial" w:hAnsi="Arial" w:cs="Arial"/>
        </w:rPr>
        <w:t>, от 27.11.2018 №62</w:t>
      </w:r>
      <w:r w:rsidR="00784F94" w:rsidRPr="00E220AF">
        <w:rPr>
          <w:rFonts w:ascii="Arial" w:hAnsi="Arial" w:cs="Arial"/>
        </w:rPr>
        <w:t>, от 27.05.2019 №09</w:t>
      </w:r>
      <w:r w:rsidR="00686FCF" w:rsidRPr="00E220AF">
        <w:rPr>
          <w:rFonts w:ascii="Arial" w:hAnsi="Arial" w:cs="Arial"/>
        </w:rPr>
        <w:t>, от 22.07.2019 №13</w:t>
      </w:r>
      <w:r w:rsidR="0080367A" w:rsidRPr="00E220AF">
        <w:rPr>
          <w:rFonts w:ascii="Arial" w:hAnsi="Arial" w:cs="Arial"/>
        </w:rPr>
        <w:t>, от 25.11.2019 №19</w:t>
      </w:r>
      <w:r w:rsidR="00E220AF" w:rsidRPr="00E220AF">
        <w:rPr>
          <w:rFonts w:ascii="Arial" w:hAnsi="Arial" w:cs="Arial"/>
        </w:rPr>
        <w:t>, 19.05.2021 №09</w:t>
      </w:r>
      <w:r w:rsidR="007B7F41">
        <w:rPr>
          <w:rFonts w:ascii="Arial" w:hAnsi="Arial" w:cs="Arial"/>
        </w:rPr>
        <w:t>, 03.10.2022 №11</w:t>
      </w:r>
      <w:r w:rsidR="007F2EDF">
        <w:rPr>
          <w:rFonts w:ascii="Arial" w:hAnsi="Arial" w:cs="Arial"/>
        </w:rPr>
        <w:t>, от 28.11.2023 №25</w:t>
      </w:r>
      <w:r w:rsidR="00A576AB">
        <w:rPr>
          <w:rFonts w:ascii="Arial" w:hAnsi="Arial" w:cs="Arial"/>
        </w:rPr>
        <w:t>, от 22.11.2024 №27</w:t>
      </w:r>
      <w:r w:rsidRPr="00E220AF">
        <w:rPr>
          <w:rFonts w:ascii="Arial" w:hAnsi="Arial" w:cs="Arial"/>
        </w:rPr>
        <w:t>)</w:t>
      </w:r>
    </w:p>
    <w:p w:rsidR="00D332CC" w:rsidRPr="00E220AF" w:rsidRDefault="00D332CC" w:rsidP="00D332CC">
      <w:pPr>
        <w:jc w:val="center"/>
        <w:rPr>
          <w:rFonts w:ascii="Arial" w:hAnsi="Arial" w:cs="Arial"/>
        </w:rPr>
      </w:pPr>
    </w:p>
    <w:p w:rsidR="00D332CC" w:rsidRPr="00E220AF" w:rsidRDefault="00D332CC" w:rsidP="00D332CC">
      <w:pPr>
        <w:shd w:val="clear" w:color="auto" w:fill="FFFFFF"/>
        <w:autoSpaceDE w:val="0"/>
        <w:autoSpaceDN w:val="0"/>
        <w:adjustRightInd w:val="0"/>
        <w:rPr>
          <w:rFonts w:ascii="Arial" w:hAnsi="Arial" w:cs="Arial"/>
        </w:rPr>
      </w:pPr>
    </w:p>
    <w:p w:rsidR="00D332CC" w:rsidRPr="00E220AF" w:rsidRDefault="00D332CC" w:rsidP="00D332CC">
      <w:pPr>
        <w:tabs>
          <w:tab w:val="left" w:pos="788"/>
        </w:tabs>
        <w:ind w:right="5935"/>
        <w:jc w:val="both"/>
        <w:rPr>
          <w:rFonts w:ascii="Arial" w:hAnsi="Arial" w:cs="Arial"/>
        </w:rPr>
      </w:pPr>
      <w:r w:rsidRPr="00E220AF">
        <w:rPr>
          <w:rFonts w:ascii="Arial" w:hAnsi="Arial" w:cs="Arial"/>
        </w:rPr>
        <w:t>О земельном налоге</w:t>
      </w:r>
    </w:p>
    <w:p w:rsidR="00D332CC" w:rsidRPr="00E220AF" w:rsidRDefault="00D332CC" w:rsidP="00D332CC">
      <w:pPr>
        <w:tabs>
          <w:tab w:val="left" w:pos="788"/>
        </w:tabs>
        <w:ind w:right="5935"/>
        <w:jc w:val="both"/>
        <w:rPr>
          <w:rFonts w:ascii="Arial" w:hAnsi="Arial" w:cs="Arial"/>
        </w:rPr>
      </w:pPr>
    </w:p>
    <w:p w:rsidR="00D332CC" w:rsidRPr="00E220AF" w:rsidRDefault="00D332CC" w:rsidP="00D332CC">
      <w:pPr>
        <w:ind w:firstLine="567"/>
        <w:jc w:val="both"/>
        <w:rPr>
          <w:rFonts w:ascii="Arial" w:hAnsi="Arial" w:cs="Arial"/>
        </w:rPr>
      </w:pPr>
      <w:r w:rsidRPr="00E220AF">
        <w:rPr>
          <w:rFonts w:ascii="Arial" w:hAnsi="Arial" w:cs="Arial"/>
        </w:rPr>
        <w:t>На основании Налогового кодекса Российской Федерации, Федерального закона от 06.10.2003 г. №131-ФЗ «Об общих принципах организации местного самоуправления в Российской Федерации» и Устава муниципального образования Нарымское сельское поселение Парабельского района Томской области, в целях повышения эффективности использования земельных ресурсов на территории Нарымского сельского поселения,</w:t>
      </w:r>
    </w:p>
    <w:p w:rsidR="00D332CC" w:rsidRPr="00E220AF" w:rsidRDefault="00D332CC" w:rsidP="00D332CC">
      <w:pPr>
        <w:ind w:firstLine="708"/>
        <w:jc w:val="both"/>
        <w:rPr>
          <w:rFonts w:ascii="Arial" w:hAnsi="Arial" w:cs="Arial"/>
        </w:rPr>
      </w:pPr>
    </w:p>
    <w:p w:rsidR="00D332CC" w:rsidRPr="00E220AF" w:rsidRDefault="00D332CC" w:rsidP="00D332CC">
      <w:pPr>
        <w:shd w:val="clear" w:color="auto" w:fill="FFFFFF"/>
        <w:autoSpaceDE w:val="0"/>
        <w:autoSpaceDN w:val="0"/>
        <w:adjustRightInd w:val="0"/>
        <w:ind w:firstLine="600"/>
        <w:jc w:val="both"/>
        <w:rPr>
          <w:rFonts w:ascii="Arial" w:hAnsi="Arial" w:cs="Arial"/>
        </w:rPr>
      </w:pPr>
      <w:r w:rsidRPr="00E220AF">
        <w:rPr>
          <w:rFonts w:ascii="Arial" w:hAnsi="Arial" w:cs="Arial"/>
        </w:rPr>
        <w:t>1. Установить на территории муниципального образования «Нарымское сельское поселение» земельный налог.</w:t>
      </w:r>
    </w:p>
    <w:p w:rsidR="00D332CC" w:rsidRPr="00E220AF" w:rsidRDefault="00D332CC" w:rsidP="00D332CC">
      <w:pPr>
        <w:shd w:val="clear" w:color="auto" w:fill="FFFFFF"/>
        <w:autoSpaceDE w:val="0"/>
        <w:autoSpaceDN w:val="0"/>
        <w:adjustRightInd w:val="0"/>
        <w:ind w:firstLine="600"/>
        <w:jc w:val="both"/>
        <w:rPr>
          <w:rFonts w:ascii="Arial" w:hAnsi="Arial" w:cs="Arial"/>
        </w:rPr>
      </w:pPr>
      <w:r w:rsidRPr="00E220AF">
        <w:rPr>
          <w:rFonts w:ascii="Arial" w:hAnsi="Arial" w:cs="Arial"/>
        </w:rPr>
        <w:t>2. Утвердить Положение о земельном налоге на территории муниципального образования «Нарымское сельское поселение» согласно приложению.</w:t>
      </w:r>
    </w:p>
    <w:p w:rsidR="00D332CC" w:rsidRPr="00E220AF" w:rsidRDefault="00D332CC" w:rsidP="00D332CC">
      <w:pPr>
        <w:shd w:val="clear" w:color="auto" w:fill="FFFFFF"/>
        <w:autoSpaceDE w:val="0"/>
        <w:autoSpaceDN w:val="0"/>
        <w:adjustRightInd w:val="0"/>
        <w:ind w:firstLine="600"/>
        <w:jc w:val="both"/>
        <w:rPr>
          <w:rFonts w:ascii="Arial" w:hAnsi="Arial" w:cs="Arial"/>
        </w:rPr>
      </w:pPr>
      <w:r w:rsidRPr="00E220AF">
        <w:rPr>
          <w:rFonts w:ascii="Arial" w:hAnsi="Arial" w:cs="Arial"/>
        </w:rPr>
        <w:t>3. Со дня вступления в силу настоящего решения признать утратившими силу:</w:t>
      </w:r>
    </w:p>
    <w:p w:rsidR="00D332CC" w:rsidRPr="00E220AF" w:rsidRDefault="00D332CC" w:rsidP="00D332CC">
      <w:pPr>
        <w:shd w:val="clear" w:color="auto" w:fill="FFFFFF"/>
        <w:autoSpaceDE w:val="0"/>
        <w:autoSpaceDN w:val="0"/>
        <w:adjustRightInd w:val="0"/>
        <w:ind w:firstLine="600"/>
        <w:jc w:val="both"/>
        <w:rPr>
          <w:rFonts w:ascii="Arial" w:hAnsi="Arial" w:cs="Arial"/>
        </w:rPr>
      </w:pPr>
      <w:r w:rsidRPr="00E220AF">
        <w:rPr>
          <w:rFonts w:ascii="Arial" w:hAnsi="Arial" w:cs="Arial"/>
        </w:rPr>
        <w:t xml:space="preserve">- Решение Совета Нарымского сельского поселения от </w:t>
      </w:r>
      <w:proofErr w:type="gramStart"/>
      <w:r w:rsidRPr="00E220AF">
        <w:rPr>
          <w:rFonts w:ascii="Arial" w:hAnsi="Arial" w:cs="Arial"/>
        </w:rPr>
        <w:t>26.11.2010  «</w:t>
      </w:r>
      <w:proofErr w:type="gramEnd"/>
      <w:r w:rsidRPr="00E220AF">
        <w:rPr>
          <w:rFonts w:ascii="Arial" w:hAnsi="Arial" w:cs="Arial"/>
        </w:rPr>
        <w:t>Об установлении на территории Нарымского сельского поселения земельного налога» № 110 (опубликовано в бюллетене № 33 от 29.11.2010)</w:t>
      </w:r>
    </w:p>
    <w:p w:rsidR="00D332CC" w:rsidRPr="00E220AF" w:rsidRDefault="00D332CC" w:rsidP="00D332CC">
      <w:pPr>
        <w:shd w:val="clear" w:color="auto" w:fill="FFFFFF"/>
        <w:autoSpaceDE w:val="0"/>
        <w:autoSpaceDN w:val="0"/>
        <w:adjustRightInd w:val="0"/>
        <w:ind w:firstLine="600"/>
        <w:jc w:val="both"/>
        <w:rPr>
          <w:rFonts w:ascii="Arial" w:hAnsi="Arial" w:cs="Arial"/>
        </w:rPr>
      </w:pPr>
      <w:r w:rsidRPr="00E220AF">
        <w:rPr>
          <w:rFonts w:ascii="Arial" w:hAnsi="Arial" w:cs="Arial"/>
        </w:rPr>
        <w:t xml:space="preserve">- Решение Совета Нарымского сельского поселения от </w:t>
      </w:r>
      <w:proofErr w:type="gramStart"/>
      <w:r w:rsidRPr="00E220AF">
        <w:rPr>
          <w:rFonts w:ascii="Arial" w:hAnsi="Arial" w:cs="Arial"/>
        </w:rPr>
        <w:t>28.12.2010  «</w:t>
      </w:r>
      <w:proofErr w:type="gramEnd"/>
      <w:r w:rsidRPr="00E220AF">
        <w:rPr>
          <w:rFonts w:ascii="Arial" w:hAnsi="Arial" w:cs="Arial"/>
        </w:rPr>
        <w:t>Об внесении изменений в решение Совета Нарымского сельского поселения от 26.11.2010 № 110» № 113  (опубликовано в бюллетене № 35 от 29.12.2010)</w:t>
      </w:r>
    </w:p>
    <w:p w:rsidR="00D332CC" w:rsidRPr="00E220AF" w:rsidRDefault="00D332CC" w:rsidP="00D332CC">
      <w:pPr>
        <w:shd w:val="clear" w:color="auto" w:fill="FFFFFF"/>
        <w:autoSpaceDE w:val="0"/>
        <w:autoSpaceDN w:val="0"/>
        <w:adjustRightInd w:val="0"/>
        <w:ind w:firstLine="600"/>
        <w:jc w:val="both"/>
        <w:rPr>
          <w:rFonts w:ascii="Arial" w:hAnsi="Arial" w:cs="Arial"/>
        </w:rPr>
      </w:pPr>
      <w:r w:rsidRPr="00E220AF">
        <w:rPr>
          <w:rFonts w:ascii="Arial" w:hAnsi="Arial" w:cs="Arial"/>
        </w:rPr>
        <w:t xml:space="preserve">- Решение Совета Нарымского сельского поселения от </w:t>
      </w:r>
      <w:proofErr w:type="gramStart"/>
      <w:r w:rsidRPr="00E220AF">
        <w:rPr>
          <w:rFonts w:ascii="Arial" w:hAnsi="Arial" w:cs="Arial"/>
        </w:rPr>
        <w:t>08.09.2011  «</w:t>
      </w:r>
      <w:proofErr w:type="gramEnd"/>
      <w:r w:rsidRPr="00E220AF">
        <w:rPr>
          <w:rFonts w:ascii="Arial" w:hAnsi="Arial" w:cs="Arial"/>
        </w:rPr>
        <w:t>О земельном налоге» № 127  (опубликовано в бюллетене № 41 от 08.09.2011)</w:t>
      </w:r>
    </w:p>
    <w:p w:rsidR="00D332CC" w:rsidRPr="00E220AF" w:rsidRDefault="00D332CC" w:rsidP="00D332CC">
      <w:pPr>
        <w:shd w:val="clear" w:color="auto" w:fill="FFFFFF"/>
        <w:autoSpaceDE w:val="0"/>
        <w:autoSpaceDN w:val="0"/>
        <w:adjustRightInd w:val="0"/>
        <w:ind w:firstLine="600"/>
        <w:jc w:val="both"/>
        <w:rPr>
          <w:rFonts w:ascii="Arial" w:hAnsi="Arial" w:cs="Arial"/>
        </w:rPr>
      </w:pPr>
      <w:r w:rsidRPr="00E220AF">
        <w:rPr>
          <w:rFonts w:ascii="Arial" w:hAnsi="Arial" w:cs="Arial"/>
        </w:rPr>
        <w:t>4. Опубликовать настоящее решение в Бюллетене.</w:t>
      </w:r>
    </w:p>
    <w:p w:rsidR="00D332CC" w:rsidRPr="00E220AF" w:rsidRDefault="00D332CC" w:rsidP="00D332CC">
      <w:pPr>
        <w:shd w:val="clear" w:color="auto" w:fill="FFFFFF"/>
        <w:autoSpaceDE w:val="0"/>
        <w:autoSpaceDN w:val="0"/>
        <w:adjustRightInd w:val="0"/>
        <w:ind w:firstLine="600"/>
        <w:jc w:val="both"/>
        <w:rPr>
          <w:rFonts w:ascii="Arial" w:hAnsi="Arial" w:cs="Arial"/>
        </w:rPr>
      </w:pPr>
      <w:r w:rsidRPr="00E220AF">
        <w:rPr>
          <w:rFonts w:ascii="Arial" w:hAnsi="Arial" w:cs="Arial"/>
        </w:rPr>
        <w:t xml:space="preserve">5. Настоящее решение вступает в силу по истечении одного месяца с момента его официального опубликования и распространяется на правоотношения, возникшие с 1 января 2011 года.  </w:t>
      </w:r>
    </w:p>
    <w:p w:rsidR="00D332CC" w:rsidRPr="00E220AF" w:rsidRDefault="00D332CC" w:rsidP="00D332CC">
      <w:pPr>
        <w:shd w:val="clear" w:color="auto" w:fill="FFFFFF"/>
        <w:autoSpaceDE w:val="0"/>
        <w:autoSpaceDN w:val="0"/>
        <w:adjustRightInd w:val="0"/>
        <w:ind w:firstLine="600"/>
        <w:jc w:val="both"/>
        <w:rPr>
          <w:rFonts w:ascii="Arial" w:hAnsi="Arial" w:cs="Arial"/>
        </w:rPr>
      </w:pPr>
      <w:r w:rsidRPr="00E220AF">
        <w:rPr>
          <w:rFonts w:ascii="Arial" w:hAnsi="Arial" w:cs="Arial"/>
        </w:rPr>
        <w:t>6.Контроль за исполнением Решения возлагаю на правовой комитет.</w:t>
      </w:r>
    </w:p>
    <w:p w:rsidR="00D332CC" w:rsidRPr="00E220AF" w:rsidRDefault="00D332CC" w:rsidP="00D332CC">
      <w:pPr>
        <w:shd w:val="clear" w:color="auto" w:fill="FFFFFF"/>
        <w:autoSpaceDE w:val="0"/>
        <w:autoSpaceDN w:val="0"/>
        <w:adjustRightInd w:val="0"/>
        <w:ind w:firstLine="600"/>
        <w:jc w:val="both"/>
        <w:rPr>
          <w:rFonts w:ascii="Arial" w:hAnsi="Arial" w:cs="Arial"/>
        </w:rPr>
      </w:pPr>
    </w:p>
    <w:p w:rsidR="00D332CC" w:rsidRPr="00E220AF" w:rsidRDefault="00D332CC" w:rsidP="00D332CC">
      <w:pPr>
        <w:shd w:val="clear" w:color="auto" w:fill="FFFFFF"/>
        <w:autoSpaceDE w:val="0"/>
        <w:autoSpaceDN w:val="0"/>
        <w:adjustRightInd w:val="0"/>
        <w:ind w:firstLine="600"/>
        <w:jc w:val="both"/>
        <w:rPr>
          <w:rFonts w:ascii="Arial" w:hAnsi="Arial" w:cs="Arial"/>
        </w:rPr>
      </w:pPr>
    </w:p>
    <w:p w:rsidR="00D332CC" w:rsidRPr="00E220AF" w:rsidRDefault="00D332CC" w:rsidP="00D332CC">
      <w:pPr>
        <w:shd w:val="clear" w:color="auto" w:fill="FFFFFF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D332CC" w:rsidRPr="00E220AF" w:rsidRDefault="00D332CC" w:rsidP="00D332CC">
      <w:pPr>
        <w:shd w:val="clear" w:color="auto" w:fill="FFFFFF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E220AF">
        <w:rPr>
          <w:rFonts w:ascii="Arial" w:hAnsi="Arial" w:cs="Arial"/>
        </w:rPr>
        <w:t>Глава поселения</w:t>
      </w:r>
      <w:r w:rsidRPr="00E220AF">
        <w:rPr>
          <w:rFonts w:ascii="Arial" w:hAnsi="Arial" w:cs="Arial"/>
        </w:rPr>
        <w:tab/>
      </w:r>
      <w:r w:rsidRPr="00E220AF">
        <w:rPr>
          <w:rFonts w:ascii="Arial" w:hAnsi="Arial" w:cs="Arial"/>
        </w:rPr>
        <w:tab/>
      </w:r>
      <w:r w:rsidRPr="00E220AF">
        <w:rPr>
          <w:rFonts w:ascii="Arial" w:hAnsi="Arial" w:cs="Arial"/>
        </w:rPr>
        <w:tab/>
      </w:r>
      <w:r w:rsidRPr="00E220AF">
        <w:rPr>
          <w:rFonts w:ascii="Arial" w:hAnsi="Arial" w:cs="Arial"/>
        </w:rPr>
        <w:tab/>
      </w:r>
      <w:r w:rsidRPr="00E220AF">
        <w:rPr>
          <w:rFonts w:ascii="Arial" w:hAnsi="Arial" w:cs="Arial"/>
        </w:rPr>
        <w:tab/>
      </w:r>
      <w:r w:rsidRPr="00E220AF">
        <w:rPr>
          <w:rFonts w:ascii="Arial" w:hAnsi="Arial" w:cs="Arial"/>
        </w:rPr>
        <w:tab/>
      </w:r>
      <w:r w:rsidRPr="00E220AF">
        <w:rPr>
          <w:rFonts w:ascii="Arial" w:hAnsi="Arial" w:cs="Arial"/>
        </w:rPr>
        <w:tab/>
        <w:t>В.С. Мартемьянов</w:t>
      </w:r>
    </w:p>
    <w:p w:rsidR="00D332CC" w:rsidRPr="00E220AF" w:rsidRDefault="00D332CC" w:rsidP="00D332CC">
      <w:pPr>
        <w:shd w:val="clear" w:color="auto" w:fill="FFFFFF"/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:rsidR="00D332CC" w:rsidRPr="00E220AF" w:rsidRDefault="00D332CC" w:rsidP="00D332CC">
      <w:pPr>
        <w:tabs>
          <w:tab w:val="left" w:pos="993"/>
          <w:tab w:val="left" w:pos="1371"/>
        </w:tabs>
        <w:ind w:left="567"/>
        <w:rPr>
          <w:rFonts w:ascii="Arial" w:hAnsi="Arial" w:cs="Arial"/>
        </w:rPr>
      </w:pPr>
    </w:p>
    <w:p w:rsidR="00D332CC" w:rsidRPr="00E220AF" w:rsidRDefault="00D332CC" w:rsidP="00D332CC">
      <w:pPr>
        <w:tabs>
          <w:tab w:val="left" w:pos="993"/>
        </w:tabs>
        <w:ind w:left="567"/>
        <w:jc w:val="right"/>
        <w:rPr>
          <w:rFonts w:ascii="Arial" w:hAnsi="Arial" w:cs="Arial"/>
        </w:rPr>
      </w:pPr>
    </w:p>
    <w:p w:rsidR="00D332CC" w:rsidRPr="00E220AF" w:rsidRDefault="00D332CC" w:rsidP="00D332CC">
      <w:pPr>
        <w:tabs>
          <w:tab w:val="left" w:pos="993"/>
        </w:tabs>
        <w:ind w:left="567"/>
        <w:jc w:val="right"/>
        <w:rPr>
          <w:rFonts w:ascii="Arial" w:hAnsi="Arial" w:cs="Arial"/>
        </w:rPr>
      </w:pPr>
    </w:p>
    <w:p w:rsidR="00D332CC" w:rsidRPr="00E220AF" w:rsidRDefault="00D332CC" w:rsidP="00D332CC">
      <w:pPr>
        <w:tabs>
          <w:tab w:val="left" w:pos="993"/>
        </w:tabs>
        <w:ind w:left="567"/>
        <w:jc w:val="right"/>
        <w:rPr>
          <w:rFonts w:ascii="Arial" w:hAnsi="Arial" w:cs="Arial"/>
        </w:rPr>
      </w:pPr>
    </w:p>
    <w:p w:rsidR="00D332CC" w:rsidRDefault="00D332CC" w:rsidP="00D332CC">
      <w:pPr>
        <w:tabs>
          <w:tab w:val="left" w:pos="993"/>
        </w:tabs>
        <w:ind w:left="567"/>
        <w:jc w:val="right"/>
        <w:rPr>
          <w:rFonts w:ascii="Arial" w:hAnsi="Arial" w:cs="Arial"/>
        </w:rPr>
      </w:pPr>
    </w:p>
    <w:p w:rsidR="00EC64E3" w:rsidRDefault="00EC64E3" w:rsidP="00D332CC">
      <w:pPr>
        <w:tabs>
          <w:tab w:val="left" w:pos="993"/>
        </w:tabs>
        <w:ind w:left="567"/>
        <w:jc w:val="right"/>
        <w:rPr>
          <w:rFonts w:ascii="Arial" w:hAnsi="Arial" w:cs="Arial"/>
        </w:rPr>
      </w:pPr>
    </w:p>
    <w:p w:rsidR="00EC64E3" w:rsidRDefault="00EC64E3" w:rsidP="00D332CC">
      <w:pPr>
        <w:tabs>
          <w:tab w:val="left" w:pos="993"/>
        </w:tabs>
        <w:ind w:left="567"/>
        <w:jc w:val="right"/>
        <w:rPr>
          <w:rFonts w:ascii="Arial" w:hAnsi="Arial" w:cs="Arial"/>
        </w:rPr>
      </w:pPr>
    </w:p>
    <w:p w:rsidR="00EC64E3" w:rsidRPr="00E220AF" w:rsidRDefault="00EC64E3" w:rsidP="00D332CC">
      <w:pPr>
        <w:tabs>
          <w:tab w:val="left" w:pos="993"/>
        </w:tabs>
        <w:ind w:left="567"/>
        <w:jc w:val="right"/>
        <w:rPr>
          <w:rFonts w:ascii="Arial" w:hAnsi="Arial" w:cs="Arial"/>
        </w:rPr>
      </w:pPr>
    </w:p>
    <w:p w:rsidR="00D332CC" w:rsidRPr="00E220AF" w:rsidRDefault="00D332CC" w:rsidP="00D332CC">
      <w:pPr>
        <w:tabs>
          <w:tab w:val="left" w:pos="993"/>
        </w:tabs>
        <w:ind w:left="567"/>
        <w:jc w:val="right"/>
        <w:rPr>
          <w:rFonts w:ascii="Arial" w:hAnsi="Arial" w:cs="Arial"/>
        </w:rPr>
      </w:pPr>
      <w:r w:rsidRPr="00E220AF">
        <w:rPr>
          <w:rFonts w:ascii="Arial" w:hAnsi="Arial" w:cs="Arial"/>
        </w:rPr>
        <w:lastRenderedPageBreak/>
        <w:t>Приложение</w:t>
      </w:r>
    </w:p>
    <w:p w:rsidR="00D332CC" w:rsidRPr="00E220AF" w:rsidRDefault="00D332CC" w:rsidP="00D332CC">
      <w:pPr>
        <w:tabs>
          <w:tab w:val="left" w:pos="993"/>
        </w:tabs>
        <w:ind w:left="567"/>
        <w:jc w:val="right"/>
        <w:rPr>
          <w:rFonts w:ascii="Arial" w:hAnsi="Arial" w:cs="Arial"/>
        </w:rPr>
      </w:pPr>
      <w:r w:rsidRPr="00E220AF">
        <w:rPr>
          <w:rFonts w:ascii="Arial" w:hAnsi="Arial" w:cs="Arial"/>
        </w:rPr>
        <w:t xml:space="preserve">к решению Совета </w:t>
      </w:r>
    </w:p>
    <w:p w:rsidR="00D332CC" w:rsidRPr="00E220AF" w:rsidRDefault="00D332CC" w:rsidP="00D332CC">
      <w:pPr>
        <w:tabs>
          <w:tab w:val="left" w:pos="993"/>
        </w:tabs>
        <w:ind w:left="567"/>
        <w:jc w:val="right"/>
        <w:rPr>
          <w:rFonts w:ascii="Arial" w:hAnsi="Arial" w:cs="Arial"/>
        </w:rPr>
      </w:pPr>
      <w:r w:rsidRPr="00E220AF">
        <w:rPr>
          <w:rFonts w:ascii="Arial" w:hAnsi="Arial" w:cs="Arial"/>
        </w:rPr>
        <w:t>Нарымского сельского поселения</w:t>
      </w:r>
    </w:p>
    <w:p w:rsidR="00D332CC" w:rsidRPr="00E220AF" w:rsidRDefault="00D332CC" w:rsidP="00D332CC">
      <w:pPr>
        <w:tabs>
          <w:tab w:val="left" w:pos="993"/>
        </w:tabs>
        <w:ind w:left="567"/>
        <w:jc w:val="right"/>
        <w:rPr>
          <w:rFonts w:ascii="Arial" w:hAnsi="Arial" w:cs="Arial"/>
        </w:rPr>
      </w:pPr>
      <w:r w:rsidRPr="00E220AF">
        <w:rPr>
          <w:rFonts w:ascii="Arial" w:hAnsi="Arial" w:cs="Arial"/>
        </w:rPr>
        <w:t>от 01.12.2011 г. № 129</w:t>
      </w:r>
    </w:p>
    <w:p w:rsidR="00D332CC" w:rsidRPr="00E220AF" w:rsidRDefault="00D332CC" w:rsidP="00D332CC">
      <w:pPr>
        <w:tabs>
          <w:tab w:val="left" w:pos="993"/>
        </w:tabs>
        <w:ind w:left="567"/>
        <w:jc w:val="right"/>
        <w:rPr>
          <w:rFonts w:ascii="Arial" w:hAnsi="Arial" w:cs="Arial"/>
        </w:rPr>
      </w:pPr>
    </w:p>
    <w:p w:rsidR="00D332CC" w:rsidRPr="00E220AF" w:rsidRDefault="00D332CC" w:rsidP="00D332CC">
      <w:pPr>
        <w:tabs>
          <w:tab w:val="left" w:pos="993"/>
        </w:tabs>
        <w:ind w:left="567"/>
        <w:jc w:val="right"/>
        <w:rPr>
          <w:rFonts w:ascii="Arial" w:hAnsi="Arial" w:cs="Arial"/>
        </w:rPr>
      </w:pPr>
    </w:p>
    <w:p w:rsidR="00D332CC" w:rsidRPr="00E220AF" w:rsidRDefault="00D332CC" w:rsidP="00D332CC">
      <w:pPr>
        <w:tabs>
          <w:tab w:val="left" w:pos="993"/>
        </w:tabs>
        <w:ind w:left="567"/>
        <w:jc w:val="center"/>
        <w:rPr>
          <w:rFonts w:ascii="Arial" w:hAnsi="Arial" w:cs="Arial"/>
          <w:b/>
        </w:rPr>
      </w:pPr>
      <w:r w:rsidRPr="00E220AF">
        <w:rPr>
          <w:rFonts w:ascii="Arial" w:hAnsi="Arial" w:cs="Arial"/>
          <w:b/>
        </w:rPr>
        <w:t>ПОЛОЖЕНИЕ</w:t>
      </w:r>
    </w:p>
    <w:p w:rsidR="00D332CC" w:rsidRPr="00E220AF" w:rsidRDefault="00D332CC" w:rsidP="00D332CC">
      <w:pPr>
        <w:tabs>
          <w:tab w:val="left" w:pos="993"/>
        </w:tabs>
        <w:ind w:left="567"/>
        <w:jc w:val="center"/>
        <w:rPr>
          <w:rFonts w:ascii="Arial" w:hAnsi="Arial" w:cs="Arial"/>
          <w:b/>
        </w:rPr>
      </w:pPr>
      <w:r w:rsidRPr="00E220AF">
        <w:rPr>
          <w:rFonts w:ascii="Arial" w:hAnsi="Arial" w:cs="Arial"/>
          <w:b/>
        </w:rPr>
        <w:t xml:space="preserve">О земельном налоге на территории </w:t>
      </w:r>
    </w:p>
    <w:p w:rsidR="00D332CC" w:rsidRPr="00E220AF" w:rsidRDefault="00D332CC" w:rsidP="00D332CC">
      <w:pPr>
        <w:tabs>
          <w:tab w:val="left" w:pos="993"/>
        </w:tabs>
        <w:ind w:left="567"/>
        <w:jc w:val="center"/>
        <w:rPr>
          <w:rFonts w:ascii="Arial" w:hAnsi="Arial" w:cs="Arial"/>
          <w:b/>
        </w:rPr>
      </w:pPr>
      <w:r w:rsidRPr="00E220AF">
        <w:rPr>
          <w:rFonts w:ascii="Arial" w:hAnsi="Arial" w:cs="Arial"/>
          <w:b/>
        </w:rPr>
        <w:t>муниципального образования</w:t>
      </w:r>
    </w:p>
    <w:p w:rsidR="00D332CC" w:rsidRPr="00E220AF" w:rsidRDefault="00D332CC" w:rsidP="00D332CC">
      <w:pPr>
        <w:tabs>
          <w:tab w:val="left" w:pos="993"/>
        </w:tabs>
        <w:ind w:left="567"/>
        <w:jc w:val="center"/>
        <w:rPr>
          <w:rFonts w:ascii="Arial" w:hAnsi="Arial" w:cs="Arial"/>
          <w:b/>
        </w:rPr>
      </w:pPr>
      <w:r w:rsidRPr="00E220AF">
        <w:rPr>
          <w:rFonts w:ascii="Arial" w:hAnsi="Arial" w:cs="Arial"/>
          <w:b/>
        </w:rPr>
        <w:t>Нарымское сельское поселение</w:t>
      </w:r>
    </w:p>
    <w:p w:rsidR="00D332CC" w:rsidRPr="00E220AF" w:rsidRDefault="00D332CC" w:rsidP="00D332CC">
      <w:pPr>
        <w:tabs>
          <w:tab w:val="left" w:pos="993"/>
        </w:tabs>
        <w:ind w:left="567"/>
        <w:jc w:val="center"/>
        <w:rPr>
          <w:rFonts w:ascii="Arial" w:hAnsi="Arial" w:cs="Arial"/>
        </w:rPr>
      </w:pPr>
    </w:p>
    <w:p w:rsidR="00D332CC" w:rsidRPr="00E220AF" w:rsidRDefault="00D332CC" w:rsidP="00D332CC">
      <w:pPr>
        <w:numPr>
          <w:ilvl w:val="0"/>
          <w:numId w:val="1"/>
        </w:numPr>
        <w:tabs>
          <w:tab w:val="left" w:pos="993"/>
        </w:tabs>
        <w:jc w:val="center"/>
        <w:rPr>
          <w:rFonts w:ascii="Arial" w:hAnsi="Arial" w:cs="Arial"/>
          <w:b/>
        </w:rPr>
      </w:pPr>
      <w:r w:rsidRPr="00E220AF">
        <w:rPr>
          <w:rFonts w:ascii="Arial" w:hAnsi="Arial" w:cs="Arial"/>
          <w:b/>
        </w:rPr>
        <w:t>Общие положения</w:t>
      </w:r>
    </w:p>
    <w:p w:rsidR="00D332CC" w:rsidRPr="00E220AF" w:rsidRDefault="00D332CC" w:rsidP="00D332CC">
      <w:pPr>
        <w:numPr>
          <w:ilvl w:val="1"/>
          <w:numId w:val="1"/>
        </w:numPr>
        <w:tabs>
          <w:tab w:val="left" w:pos="0"/>
          <w:tab w:val="left" w:pos="993"/>
        </w:tabs>
        <w:ind w:left="0" w:firstLine="567"/>
        <w:jc w:val="both"/>
        <w:rPr>
          <w:rFonts w:ascii="Arial" w:hAnsi="Arial" w:cs="Arial"/>
        </w:rPr>
      </w:pPr>
      <w:r w:rsidRPr="00E220AF">
        <w:rPr>
          <w:rFonts w:ascii="Arial" w:hAnsi="Arial" w:cs="Arial"/>
        </w:rPr>
        <w:t>Настоящее положение в соответствии с главой 31 Налогового кодекса Российской Федерации определяет на территории Нарымского сельского поселения ставки земельного налога (далее по тексту – налог), порядок и сроки уплаты налога, а также налоговые льготы, основания и порядок их применения.</w:t>
      </w:r>
    </w:p>
    <w:p w:rsidR="00D332CC" w:rsidRPr="00E220AF" w:rsidRDefault="00D332CC" w:rsidP="00D332CC">
      <w:pPr>
        <w:tabs>
          <w:tab w:val="left" w:pos="993"/>
        </w:tabs>
        <w:ind w:left="927"/>
        <w:rPr>
          <w:rFonts w:ascii="Arial" w:hAnsi="Arial" w:cs="Arial"/>
        </w:rPr>
      </w:pPr>
      <w:r w:rsidRPr="00E220AF">
        <w:rPr>
          <w:rFonts w:ascii="Arial" w:hAnsi="Arial" w:cs="Arial"/>
        </w:rPr>
        <w:t xml:space="preserve"> </w:t>
      </w:r>
    </w:p>
    <w:p w:rsidR="00D332CC" w:rsidRPr="00E220AF" w:rsidRDefault="00D332CC" w:rsidP="00D332CC">
      <w:pPr>
        <w:numPr>
          <w:ilvl w:val="0"/>
          <w:numId w:val="1"/>
        </w:numPr>
        <w:tabs>
          <w:tab w:val="left" w:pos="993"/>
        </w:tabs>
        <w:jc w:val="center"/>
        <w:rPr>
          <w:rFonts w:ascii="Arial" w:hAnsi="Arial" w:cs="Arial"/>
          <w:b/>
        </w:rPr>
      </w:pPr>
      <w:r w:rsidRPr="00E220AF">
        <w:rPr>
          <w:rFonts w:ascii="Arial" w:hAnsi="Arial" w:cs="Arial"/>
          <w:b/>
        </w:rPr>
        <w:t>Налоговые ставки</w:t>
      </w:r>
    </w:p>
    <w:p w:rsidR="00A576AB" w:rsidRPr="00A576AB" w:rsidRDefault="00A576AB" w:rsidP="00A576AB">
      <w:pPr>
        <w:tabs>
          <w:tab w:val="left" w:pos="993"/>
        </w:tabs>
        <w:ind w:firstLine="567"/>
        <w:jc w:val="both"/>
        <w:rPr>
          <w:rFonts w:ascii="Arial" w:hAnsi="Arial" w:cs="Arial"/>
        </w:rPr>
      </w:pPr>
      <w:r w:rsidRPr="00A576AB">
        <w:rPr>
          <w:rFonts w:ascii="Arial" w:hAnsi="Arial" w:cs="Arial"/>
        </w:rPr>
        <w:t>2.1. Налоговые ставки устанавливаются в следующих размерах:».</w:t>
      </w:r>
    </w:p>
    <w:p w:rsidR="00A576AB" w:rsidRPr="00A576AB" w:rsidRDefault="00A576AB" w:rsidP="00A576AB">
      <w:pPr>
        <w:tabs>
          <w:tab w:val="left" w:pos="993"/>
        </w:tabs>
        <w:ind w:firstLine="567"/>
        <w:jc w:val="both"/>
        <w:rPr>
          <w:rFonts w:ascii="Arial" w:hAnsi="Arial" w:cs="Arial"/>
        </w:rPr>
      </w:pPr>
      <w:r w:rsidRPr="00A576AB">
        <w:rPr>
          <w:rFonts w:ascii="Arial" w:hAnsi="Arial" w:cs="Arial"/>
        </w:rPr>
        <w:t>1) 0,3 процента в отношении земельных участков:</w:t>
      </w:r>
    </w:p>
    <w:p w:rsidR="00A576AB" w:rsidRPr="00A576AB" w:rsidRDefault="00A576AB" w:rsidP="00A576AB">
      <w:pPr>
        <w:tabs>
          <w:tab w:val="left" w:pos="993"/>
        </w:tabs>
        <w:ind w:firstLine="567"/>
        <w:jc w:val="both"/>
        <w:rPr>
          <w:rFonts w:ascii="Arial" w:hAnsi="Arial" w:cs="Arial"/>
        </w:rPr>
      </w:pPr>
      <w:r w:rsidRPr="00A576AB">
        <w:rPr>
          <w:rFonts w:ascii="Arial" w:hAnsi="Arial" w:cs="Arial"/>
        </w:rPr>
        <w:t>- отнесенных к землям сельскохозяйственного назначения или к землям в составе зон сельскохозяйственного использования в населенных пунктах и используемых для сельскохозяйственного производства;</w:t>
      </w:r>
    </w:p>
    <w:p w:rsidR="00A576AB" w:rsidRPr="00A576AB" w:rsidRDefault="00A576AB" w:rsidP="00A576AB">
      <w:pPr>
        <w:tabs>
          <w:tab w:val="left" w:pos="993"/>
        </w:tabs>
        <w:ind w:firstLine="567"/>
        <w:jc w:val="both"/>
        <w:rPr>
          <w:rFonts w:ascii="Arial" w:hAnsi="Arial" w:cs="Arial"/>
        </w:rPr>
      </w:pPr>
      <w:r w:rsidRPr="00A576AB">
        <w:rPr>
          <w:rFonts w:ascii="Arial" w:hAnsi="Arial" w:cs="Arial"/>
        </w:rPr>
        <w:t>- занятых жилищным фондом и (или) объектами инженерной инфраструктуры жилищно-коммунального комплекса (за исключением части земельного участка, приходящейся на объект недвижимого имущества, не относящийся к жилищному фонду и (или) к объектам инженерной инфраструктуры жилищно-коммунального комплекса) или приобретенных (предоставленных) для жилищного строительства, за исключением указанных в настоящем абзаце земельных участков, приобретенных (предоставленных) для индивидуального жилищного строительства, используемых в предпринимательской деятельности, и земельных участков, кадастровая стоимость каждого из которых превышает 300 миллионов рублей;</w:t>
      </w:r>
    </w:p>
    <w:p w:rsidR="00A576AB" w:rsidRPr="00A576AB" w:rsidRDefault="00A576AB" w:rsidP="00A576AB">
      <w:pPr>
        <w:tabs>
          <w:tab w:val="left" w:pos="993"/>
        </w:tabs>
        <w:ind w:firstLine="567"/>
        <w:jc w:val="both"/>
        <w:rPr>
          <w:rFonts w:ascii="Arial" w:hAnsi="Arial" w:cs="Arial"/>
        </w:rPr>
      </w:pPr>
      <w:r w:rsidRPr="00A576AB">
        <w:rPr>
          <w:rFonts w:ascii="Arial" w:hAnsi="Arial" w:cs="Arial"/>
        </w:rPr>
        <w:t>- не используемых в предпринимательской деятельности, приобретенных (предоставленных) для ведения личного подсобного хозяйства, садоводства или огородничества, а также земельных участков общего назначения, предусмотренных Федеральным законом от 29 июля 2017 года N 217-ФЗ "О ведении гражданами садоводства и огородничества для собственных нужд и о внесении изменений в отдельные законодательные акты Российской Федерации", за исключением указанных в настоящем абзаце земельных участков, кадастровая стоимость каждого из которых превышает 300 миллионов рублей;</w:t>
      </w:r>
    </w:p>
    <w:p w:rsidR="00A576AB" w:rsidRPr="00A576AB" w:rsidRDefault="00A576AB" w:rsidP="00A576AB">
      <w:pPr>
        <w:tabs>
          <w:tab w:val="left" w:pos="993"/>
        </w:tabs>
        <w:ind w:firstLine="567"/>
        <w:jc w:val="both"/>
        <w:rPr>
          <w:rFonts w:ascii="Arial" w:hAnsi="Arial" w:cs="Arial"/>
        </w:rPr>
      </w:pPr>
      <w:r w:rsidRPr="00A576AB">
        <w:rPr>
          <w:rFonts w:ascii="Arial" w:hAnsi="Arial" w:cs="Arial"/>
        </w:rPr>
        <w:t>- ограниченных в обороте в соответствии с законодательством Российской Федерации, предоставленных для обеспечения обороны, безопасности и таможенных нужд;</w:t>
      </w:r>
    </w:p>
    <w:p w:rsidR="00A576AB" w:rsidRDefault="00A576AB" w:rsidP="00A576AB">
      <w:pPr>
        <w:tabs>
          <w:tab w:val="left" w:pos="993"/>
        </w:tabs>
        <w:ind w:firstLine="567"/>
        <w:jc w:val="both"/>
        <w:rPr>
          <w:rFonts w:ascii="Arial" w:hAnsi="Arial" w:cs="Arial"/>
        </w:rPr>
      </w:pPr>
      <w:r w:rsidRPr="00A576AB">
        <w:rPr>
          <w:rFonts w:ascii="Arial" w:hAnsi="Arial" w:cs="Arial"/>
        </w:rPr>
        <w:t>2) 1,5 процента в отношении прочих земельных участков.</w:t>
      </w:r>
      <w:r w:rsidRPr="00A576AB">
        <w:rPr>
          <w:rFonts w:ascii="Arial" w:hAnsi="Arial" w:cs="Arial"/>
        </w:rPr>
        <w:t xml:space="preserve"> </w:t>
      </w:r>
    </w:p>
    <w:p w:rsidR="00E220AF" w:rsidRPr="00E220AF" w:rsidRDefault="00E220AF" w:rsidP="00A576AB">
      <w:pPr>
        <w:tabs>
          <w:tab w:val="left" w:pos="993"/>
        </w:tabs>
        <w:ind w:firstLine="567"/>
        <w:jc w:val="both"/>
        <w:rPr>
          <w:rFonts w:ascii="Arial" w:hAnsi="Arial" w:cs="Arial"/>
        </w:rPr>
      </w:pPr>
      <w:r w:rsidRPr="00E220AF">
        <w:rPr>
          <w:rFonts w:ascii="Arial" w:hAnsi="Arial" w:cs="Arial"/>
        </w:rPr>
        <w:t xml:space="preserve">(в редакции решения Совета от </w:t>
      </w:r>
      <w:r w:rsidR="00A576AB">
        <w:rPr>
          <w:rFonts w:ascii="Arial" w:hAnsi="Arial" w:cs="Arial"/>
        </w:rPr>
        <w:t>22.11.2024</w:t>
      </w:r>
      <w:r w:rsidRPr="00E220AF">
        <w:rPr>
          <w:rFonts w:ascii="Arial" w:hAnsi="Arial" w:cs="Arial"/>
        </w:rPr>
        <w:t xml:space="preserve"> №</w:t>
      </w:r>
      <w:r w:rsidR="00A576AB">
        <w:rPr>
          <w:rFonts w:ascii="Arial" w:hAnsi="Arial" w:cs="Arial"/>
        </w:rPr>
        <w:t>27</w:t>
      </w:r>
      <w:r w:rsidRPr="00E220AF">
        <w:rPr>
          <w:rFonts w:ascii="Arial" w:hAnsi="Arial" w:cs="Arial"/>
        </w:rPr>
        <w:t>)</w:t>
      </w:r>
    </w:p>
    <w:p w:rsidR="00E220AF" w:rsidRPr="00E220AF" w:rsidRDefault="00E220AF" w:rsidP="0080367A">
      <w:pPr>
        <w:pStyle w:val="a4"/>
        <w:ind w:left="0" w:firstLine="567"/>
        <w:jc w:val="both"/>
        <w:rPr>
          <w:rFonts w:ascii="Arial" w:hAnsi="Arial" w:cs="Arial"/>
        </w:rPr>
      </w:pPr>
      <w:bookmarkStart w:id="0" w:name="_GoBack"/>
      <w:bookmarkEnd w:id="0"/>
    </w:p>
    <w:p w:rsidR="0080367A" w:rsidRPr="00E220AF" w:rsidRDefault="0080367A" w:rsidP="0080367A">
      <w:pPr>
        <w:pStyle w:val="a4"/>
        <w:ind w:left="0" w:firstLine="567"/>
        <w:jc w:val="both"/>
        <w:rPr>
          <w:rFonts w:ascii="Arial" w:hAnsi="Arial" w:cs="Arial"/>
        </w:rPr>
      </w:pPr>
      <w:r w:rsidRPr="00E220AF">
        <w:rPr>
          <w:rFonts w:ascii="Arial" w:hAnsi="Arial" w:cs="Arial"/>
        </w:rPr>
        <w:t>2) 0,1 процент в отношении земельных участков:</w:t>
      </w:r>
    </w:p>
    <w:p w:rsidR="0080367A" w:rsidRPr="00E220AF" w:rsidRDefault="0080367A" w:rsidP="0080367A">
      <w:pPr>
        <w:pStyle w:val="a4"/>
        <w:ind w:left="0" w:firstLine="567"/>
        <w:jc w:val="both"/>
        <w:rPr>
          <w:rFonts w:ascii="Arial" w:hAnsi="Arial" w:cs="Arial"/>
        </w:rPr>
      </w:pPr>
      <w:r w:rsidRPr="00E220AF">
        <w:rPr>
          <w:rFonts w:ascii="Arial" w:hAnsi="Arial" w:cs="Arial"/>
        </w:rPr>
        <w:t xml:space="preserve"> - не используемых в предпринимательской деятельности, приобретенных (предоставленных) для ведения </w:t>
      </w:r>
      <w:hyperlink r:id="rId5" w:history="1">
        <w:r w:rsidRPr="00E220AF">
          <w:rPr>
            <w:rFonts w:ascii="Arial" w:hAnsi="Arial" w:cs="Arial"/>
          </w:rPr>
          <w:t>личного подсобного хозяйства</w:t>
        </w:r>
      </w:hyperlink>
      <w:r w:rsidRPr="00E220AF">
        <w:rPr>
          <w:rFonts w:ascii="Arial" w:hAnsi="Arial" w:cs="Arial"/>
        </w:rPr>
        <w:t xml:space="preserve">, садоводства или огородничества, а также земельных участков общего назначения, предусмотренных Федеральным </w:t>
      </w:r>
      <w:hyperlink r:id="rId6" w:history="1">
        <w:r w:rsidRPr="00E220AF">
          <w:rPr>
            <w:rFonts w:ascii="Arial" w:hAnsi="Arial" w:cs="Arial"/>
          </w:rPr>
          <w:t>законом</w:t>
        </w:r>
      </w:hyperlink>
      <w:r w:rsidRPr="00E220AF">
        <w:rPr>
          <w:rFonts w:ascii="Arial" w:hAnsi="Arial" w:cs="Arial"/>
        </w:rPr>
        <w:t xml:space="preserve"> от 29 июля 2017 года N 217-ФЗ "О ведении гражданами садоводства и огородничества для собственных нужд и о внесении изменений в отдельные законодательные акты Российской Федерации";</w:t>
      </w:r>
    </w:p>
    <w:p w:rsidR="00E220AF" w:rsidRPr="00E220AF" w:rsidRDefault="00E220AF" w:rsidP="00E220AF">
      <w:pPr>
        <w:tabs>
          <w:tab w:val="left" w:pos="993"/>
        </w:tabs>
        <w:ind w:firstLine="567"/>
        <w:jc w:val="both"/>
        <w:rPr>
          <w:rFonts w:ascii="Arial" w:hAnsi="Arial" w:cs="Arial"/>
        </w:rPr>
      </w:pPr>
      <w:r w:rsidRPr="00E220AF">
        <w:rPr>
          <w:rFonts w:ascii="Arial" w:hAnsi="Arial" w:cs="Arial"/>
        </w:rPr>
        <w:t>- занятых государственными учреждениями, образовательными учреждениями;</w:t>
      </w:r>
    </w:p>
    <w:p w:rsidR="00E220AF" w:rsidRPr="00E220AF" w:rsidRDefault="00E220AF" w:rsidP="00E220AF">
      <w:pPr>
        <w:pStyle w:val="a4"/>
        <w:ind w:left="0" w:firstLine="567"/>
        <w:jc w:val="both"/>
        <w:rPr>
          <w:rFonts w:ascii="Arial" w:hAnsi="Arial" w:cs="Arial"/>
        </w:rPr>
      </w:pPr>
      <w:r w:rsidRPr="00E220AF">
        <w:rPr>
          <w:rFonts w:ascii="Arial" w:hAnsi="Arial" w:cs="Arial"/>
        </w:rPr>
        <w:lastRenderedPageBreak/>
        <w:t>-</w:t>
      </w:r>
      <w:r w:rsidRPr="00E220AF">
        <w:rPr>
          <w:rFonts w:ascii="Arial" w:hAnsi="Arial" w:cs="Arial"/>
        </w:rPr>
        <w:tab/>
        <w:t>занятых гостиницами, домами индивидуальной жилой застройки, а также многоквартирными домами, не отнесенными к многоэтажным жилым домам.</w:t>
      </w:r>
    </w:p>
    <w:p w:rsidR="00E220AF" w:rsidRPr="00E220AF" w:rsidRDefault="00E220AF" w:rsidP="00E220AF">
      <w:pPr>
        <w:tabs>
          <w:tab w:val="left" w:pos="993"/>
        </w:tabs>
        <w:ind w:firstLine="567"/>
        <w:jc w:val="both"/>
        <w:rPr>
          <w:rFonts w:ascii="Arial" w:hAnsi="Arial" w:cs="Arial"/>
        </w:rPr>
      </w:pPr>
      <w:r w:rsidRPr="00E220AF">
        <w:rPr>
          <w:rFonts w:ascii="Arial" w:hAnsi="Arial" w:cs="Arial"/>
        </w:rPr>
        <w:t>(в редакции решения Совета от 19.05.2021 №09)</w:t>
      </w:r>
    </w:p>
    <w:p w:rsidR="00D332CC" w:rsidRPr="00E220AF" w:rsidRDefault="0080367A" w:rsidP="0080367A">
      <w:pPr>
        <w:pStyle w:val="a4"/>
        <w:tabs>
          <w:tab w:val="left" w:pos="993"/>
        </w:tabs>
        <w:ind w:left="0" w:firstLine="567"/>
        <w:rPr>
          <w:rFonts w:ascii="Arial" w:hAnsi="Arial" w:cs="Arial"/>
        </w:rPr>
      </w:pPr>
      <w:r w:rsidRPr="00E220AF">
        <w:rPr>
          <w:rFonts w:ascii="Arial" w:hAnsi="Arial" w:cs="Arial"/>
        </w:rPr>
        <w:t>3) 1,5 процента в отношении прочих земельных участков.</w:t>
      </w:r>
    </w:p>
    <w:p w:rsidR="0080367A" w:rsidRPr="00E220AF" w:rsidRDefault="0080367A" w:rsidP="0080367A">
      <w:pPr>
        <w:pStyle w:val="a4"/>
        <w:tabs>
          <w:tab w:val="left" w:pos="993"/>
        </w:tabs>
        <w:ind w:left="0" w:firstLine="567"/>
        <w:rPr>
          <w:rFonts w:ascii="Arial" w:hAnsi="Arial" w:cs="Arial"/>
        </w:rPr>
      </w:pPr>
      <w:r w:rsidRPr="00E220AF">
        <w:rPr>
          <w:rFonts w:ascii="Arial" w:hAnsi="Arial" w:cs="Arial"/>
        </w:rPr>
        <w:t>(в редакции решения Совета от 25.11.2019 №19)</w:t>
      </w:r>
    </w:p>
    <w:p w:rsidR="0080367A" w:rsidRPr="0080367A" w:rsidRDefault="0080367A" w:rsidP="0080367A">
      <w:pPr>
        <w:pStyle w:val="a4"/>
        <w:tabs>
          <w:tab w:val="left" w:pos="993"/>
        </w:tabs>
        <w:ind w:left="1287"/>
        <w:rPr>
          <w:rFonts w:ascii="Arial" w:hAnsi="Arial" w:cs="Arial"/>
        </w:rPr>
      </w:pPr>
    </w:p>
    <w:p w:rsidR="00D332CC" w:rsidRPr="00551037" w:rsidRDefault="00D332CC" w:rsidP="00D332CC">
      <w:pPr>
        <w:numPr>
          <w:ilvl w:val="0"/>
          <w:numId w:val="1"/>
        </w:numPr>
        <w:tabs>
          <w:tab w:val="left" w:pos="993"/>
        </w:tabs>
        <w:jc w:val="center"/>
        <w:rPr>
          <w:rFonts w:ascii="Arial" w:hAnsi="Arial" w:cs="Arial"/>
          <w:b/>
        </w:rPr>
      </w:pPr>
      <w:r w:rsidRPr="00551037">
        <w:rPr>
          <w:rFonts w:ascii="Arial" w:hAnsi="Arial" w:cs="Arial"/>
          <w:b/>
        </w:rPr>
        <w:t>Порядок и сроки уплаты налога и авансовых платежей по налогу</w:t>
      </w:r>
    </w:p>
    <w:p w:rsidR="0080367A" w:rsidRPr="0080367A" w:rsidRDefault="0080367A" w:rsidP="00D332CC">
      <w:pPr>
        <w:numPr>
          <w:ilvl w:val="1"/>
          <w:numId w:val="1"/>
        </w:numPr>
        <w:tabs>
          <w:tab w:val="left" w:pos="993"/>
        </w:tabs>
        <w:jc w:val="both"/>
        <w:rPr>
          <w:rFonts w:ascii="Arial" w:hAnsi="Arial" w:cs="Arial"/>
        </w:rPr>
      </w:pPr>
      <w:r>
        <w:t xml:space="preserve"> </w:t>
      </w:r>
      <w:r w:rsidRPr="0080367A">
        <w:rPr>
          <w:rFonts w:ascii="Arial" w:hAnsi="Arial" w:cs="Arial"/>
        </w:rPr>
        <w:t xml:space="preserve">Налог и авансовые платежи по налогу подлежат уплате налогоплательщиками-организациями в порядке установленном </w:t>
      </w:r>
      <w:proofErr w:type="gramStart"/>
      <w:r w:rsidRPr="0080367A">
        <w:rPr>
          <w:rFonts w:ascii="Arial" w:hAnsi="Arial" w:cs="Arial"/>
        </w:rPr>
        <w:t>нормативным  правовыми</w:t>
      </w:r>
      <w:proofErr w:type="gramEnd"/>
      <w:r w:rsidRPr="0080367A">
        <w:rPr>
          <w:rFonts w:ascii="Arial" w:hAnsi="Arial" w:cs="Arial"/>
        </w:rPr>
        <w:t xml:space="preserve"> актами Совета Нарымского сельского поселения.</w:t>
      </w:r>
    </w:p>
    <w:p w:rsidR="0080367A" w:rsidRPr="0080367A" w:rsidRDefault="0080367A" w:rsidP="0080367A">
      <w:pPr>
        <w:pStyle w:val="a4"/>
        <w:tabs>
          <w:tab w:val="left" w:pos="993"/>
        </w:tabs>
        <w:ind w:left="1287"/>
        <w:rPr>
          <w:rFonts w:ascii="Arial" w:hAnsi="Arial" w:cs="Arial"/>
        </w:rPr>
      </w:pPr>
      <w:r>
        <w:rPr>
          <w:rFonts w:ascii="Arial" w:hAnsi="Arial" w:cs="Arial"/>
        </w:rPr>
        <w:t>(в редакции решения Совета от 25.11.2019 №19)</w:t>
      </w:r>
    </w:p>
    <w:p w:rsidR="0080367A" w:rsidRPr="0080367A" w:rsidRDefault="0080367A" w:rsidP="0080367A">
      <w:pPr>
        <w:tabs>
          <w:tab w:val="left" w:pos="993"/>
        </w:tabs>
        <w:ind w:left="786"/>
        <w:jc w:val="both"/>
        <w:rPr>
          <w:rFonts w:ascii="Arial" w:hAnsi="Arial" w:cs="Arial"/>
        </w:rPr>
      </w:pPr>
    </w:p>
    <w:p w:rsidR="00D332CC" w:rsidRDefault="0080367A" w:rsidP="00D332CC">
      <w:pPr>
        <w:numPr>
          <w:ilvl w:val="1"/>
          <w:numId w:val="1"/>
        </w:numPr>
        <w:tabs>
          <w:tab w:val="left" w:pos="993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– Исключен. (в редакции решения Совета от 25.11.2019 №19)</w:t>
      </w:r>
    </w:p>
    <w:p w:rsidR="0080367A" w:rsidRPr="00551037" w:rsidRDefault="0080367A" w:rsidP="0080367A">
      <w:pPr>
        <w:tabs>
          <w:tab w:val="left" w:pos="993"/>
        </w:tabs>
        <w:ind w:left="786"/>
        <w:jc w:val="both"/>
        <w:rPr>
          <w:rFonts w:ascii="Arial" w:hAnsi="Arial" w:cs="Arial"/>
        </w:rPr>
      </w:pPr>
    </w:p>
    <w:p w:rsidR="00D332CC" w:rsidRPr="00551037" w:rsidRDefault="00D332CC" w:rsidP="00D332CC">
      <w:pPr>
        <w:numPr>
          <w:ilvl w:val="0"/>
          <w:numId w:val="1"/>
        </w:numPr>
        <w:tabs>
          <w:tab w:val="left" w:pos="993"/>
        </w:tabs>
        <w:jc w:val="center"/>
        <w:rPr>
          <w:rFonts w:ascii="Arial" w:hAnsi="Arial" w:cs="Arial"/>
          <w:b/>
        </w:rPr>
      </w:pPr>
      <w:r w:rsidRPr="00551037">
        <w:rPr>
          <w:rFonts w:ascii="Arial" w:hAnsi="Arial" w:cs="Arial"/>
          <w:b/>
        </w:rPr>
        <w:t xml:space="preserve">Налоговые льготы. </w:t>
      </w:r>
    </w:p>
    <w:p w:rsidR="00D332CC" w:rsidRPr="00551037" w:rsidRDefault="00D332CC" w:rsidP="00D332CC">
      <w:pPr>
        <w:tabs>
          <w:tab w:val="left" w:pos="993"/>
        </w:tabs>
        <w:jc w:val="center"/>
        <w:rPr>
          <w:rFonts w:ascii="Arial" w:hAnsi="Arial" w:cs="Arial"/>
          <w:b/>
        </w:rPr>
      </w:pPr>
      <w:r w:rsidRPr="00551037">
        <w:rPr>
          <w:rFonts w:ascii="Arial" w:hAnsi="Arial" w:cs="Arial"/>
          <w:b/>
        </w:rPr>
        <w:t>Основания и порядок их применения.</w:t>
      </w:r>
    </w:p>
    <w:p w:rsidR="00445A17" w:rsidRPr="00281AB1" w:rsidRDefault="00445A17" w:rsidP="00445A17">
      <w:pPr>
        <w:tabs>
          <w:tab w:val="left" w:pos="567"/>
        </w:tabs>
        <w:ind w:firstLine="709"/>
        <w:jc w:val="both"/>
        <w:rPr>
          <w:rFonts w:ascii="Arial" w:eastAsia="Calibri" w:hAnsi="Arial" w:cs="Arial"/>
        </w:rPr>
      </w:pPr>
      <w:r w:rsidRPr="00281AB1">
        <w:rPr>
          <w:rFonts w:ascii="Arial" w:eastAsia="Calibri" w:hAnsi="Arial" w:cs="Arial"/>
        </w:rPr>
        <w:t>4.1. Помимо указанных в Налоговом Кодексе Российской Федерации категорий организаций и физических лиц, освобожденных от налогообложения, освобождаются от налогообложения также:</w:t>
      </w:r>
    </w:p>
    <w:p w:rsidR="00445A17" w:rsidRPr="00281AB1" w:rsidRDefault="00445A17" w:rsidP="00445A17">
      <w:pPr>
        <w:pStyle w:val="a4"/>
        <w:numPr>
          <w:ilvl w:val="0"/>
          <w:numId w:val="2"/>
        </w:numPr>
        <w:tabs>
          <w:tab w:val="left" w:pos="567"/>
        </w:tabs>
        <w:ind w:left="0" w:firstLine="567"/>
        <w:jc w:val="both"/>
        <w:rPr>
          <w:rFonts w:ascii="Arial" w:eastAsia="Calibri" w:hAnsi="Arial" w:cs="Arial"/>
        </w:rPr>
      </w:pPr>
      <w:r w:rsidRPr="00281AB1">
        <w:rPr>
          <w:rFonts w:ascii="Arial" w:eastAsia="Calibri" w:hAnsi="Arial" w:cs="Arial"/>
        </w:rPr>
        <w:t>труженики тыла;</w:t>
      </w:r>
    </w:p>
    <w:p w:rsidR="00445A17" w:rsidRPr="00281AB1" w:rsidRDefault="00445A17" w:rsidP="00445A17">
      <w:pPr>
        <w:pStyle w:val="a4"/>
        <w:numPr>
          <w:ilvl w:val="0"/>
          <w:numId w:val="2"/>
        </w:numPr>
        <w:tabs>
          <w:tab w:val="left" w:pos="567"/>
        </w:tabs>
        <w:ind w:left="0" w:firstLine="567"/>
        <w:jc w:val="both"/>
        <w:rPr>
          <w:rFonts w:ascii="Arial" w:eastAsia="Calibri" w:hAnsi="Arial" w:cs="Arial"/>
        </w:rPr>
      </w:pPr>
      <w:r w:rsidRPr="00281AB1">
        <w:rPr>
          <w:rFonts w:ascii="Arial" w:eastAsia="Calibri" w:hAnsi="Arial" w:cs="Arial"/>
        </w:rPr>
        <w:t>вдовы участников боевых действий по защите Родины из числа военнослужащих, проходивших службу в воинских частях, штабах и учреждениях, входивших в состав действующих армий;</w:t>
      </w:r>
    </w:p>
    <w:p w:rsidR="00445A17" w:rsidRPr="00281AB1" w:rsidRDefault="00445A17" w:rsidP="00445A17">
      <w:pPr>
        <w:pStyle w:val="a4"/>
        <w:numPr>
          <w:ilvl w:val="0"/>
          <w:numId w:val="2"/>
        </w:numPr>
        <w:tabs>
          <w:tab w:val="left" w:pos="567"/>
        </w:tabs>
        <w:ind w:left="0" w:firstLine="567"/>
        <w:jc w:val="both"/>
        <w:rPr>
          <w:rFonts w:ascii="Arial" w:eastAsia="Calibri" w:hAnsi="Arial" w:cs="Arial"/>
        </w:rPr>
      </w:pPr>
      <w:r w:rsidRPr="00281AB1">
        <w:rPr>
          <w:rFonts w:ascii="Arial" w:eastAsia="Calibri" w:hAnsi="Arial" w:cs="Arial"/>
        </w:rPr>
        <w:t>многодетные семьи и одинокие матери (отцы), воспитывающие несовершеннолетних детей – в отношении земельных участков, занятых жилищным фондом, предоставленных (приобретенных) для жилищного строительства, ведения личного подсобного хозяйства;</w:t>
      </w:r>
    </w:p>
    <w:p w:rsidR="00445A17" w:rsidRPr="00281AB1" w:rsidRDefault="00445A17" w:rsidP="00445A17">
      <w:pPr>
        <w:pStyle w:val="a4"/>
        <w:numPr>
          <w:ilvl w:val="0"/>
          <w:numId w:val="2"/>
        </w:numPr>
        <w:tabs>
          <w:tab w:val="left" w:pos="567"/>
        </w:tabs>
        <w:ind w:left="0" w:firstLine="567"/>
        <w:jc w:val="both"/>
        <w:rPr>
          <w:rFonts w:ascii="Arial" w:eastAsia="Calibri" w:hAnsi="Arial" w:cs="Arial"/>
        </w:rPr>
      </w:pPr>
      <w:r w:rsidRPr="00281AB1">
        <w:rPr>
          <w:rFonts w:ascii="Arial" w:eastAsia="Calibri" w:hAnsi="Arial" w:cs="Arial"/>
        </w:rPr>
        <w:t>ветераны и инвалиды Великой Отечественной войны, а также ветераны и инвалиды боевых действий;</w:t>
      </w:r>
    </w:p>
    <w:p w:rsidR="00445A17" w:rsidRPr="00281AB1" w:rsidRDefault="00445A17" w:rsidP="00445A17">
      <w:pPr>
        <w:pStyle w:val="a4"/>
        <w:numPr>
          <w:ilvl w:val="0"/>
          <w:numId w:val="2"/>
        </w:numPr>
        <w:tabs>
          <w:tab w:val="left" w:pos="567"/>
        </w:tabs>
        <w:ind w:left="0" w:firstLine="567"/>
        <w:jc w:val="both"/>
        <w:rPr>
          <w:rFonts w:ascii="Arial" w:eastAsia="Calibri" w:hAnsi="Arial" w:cs="Arial"/>
        </w:rPr>
      </w:pPr>
      <w:r w:rsidRPr="00281AB1">
        <w:rPr>
          <w:rFonts w:ascii="Arial" w:eastAsia="Calibri" w:hAnsi="Arial" w:cs="Arial"/>
        </w:rPr>
        <w:t xml:space="preserve">участники специальной военной операции и члены их семей. К членам семьи участника специальной операции относятся проживающие совместно с ним: супруга, дети и родители указанного гражданина. Действие настоящего абзаца распространяется на отношения по уплате земельного налога с 1 января 2022 года. </w:t>
      </w:r>
    </w:p>
    <w:p w:rsidR="00445A17" w:rsidRPr="00281AB1" w:rsidRDefault="00445A17" w:rsidP="00445A17">
      <w:pPr>
        <w:tabs>
          <w:tab w:val="left" w:pos="567"/>
        </w:tabs>
        <w:ind w:firstLine="567"/>
        <w:jc w:val="both"/>
        <w:rPr>
          <w:rFonts w:ascii="Arial" w:eastAsia="Calibri" w:hAnsi="Arial" w:cs="Arial"/>
        </w:rPr>
      </w:pPr>
      <w:r w:rsidRPr="00281AB1">
        <w:rPr>
          <w:rFonts w:ascii="Arial" w:eastAsia="Calibri" w:hAnsi="Arial" w:cs="Arial"/>
        </w:rPr>
        <w:t>Под</w:t>
      </w:r>
      <w:r w:rsidRPr="00281AB1">
        <w:rPr>
          <w:rFonts w:ascii="Arial" w:eastAsia="Calibri" w:hAnsi="Arial" w:cs="Arial"/>
        </w:rPr>
        <w:tab/>
        <w:t>участником</w:t>
      </w:r>
      <w:r w:rsidRPr="00281AB1">
        <w:rPr>
          <w:rFonts w:ascii="Arial" w:eastAsia="Calibri" w:hAnsi="Arial" w:cs="Arial"/>
        </w:rPr>
        <w:tab/>
        <w:t>специальной</w:t>
      </w:r>
      <w:r w:rsidRPr="00281AB1">
        <w:rPr>
          <w:rFonts w:ascii="Arial" w:eastAsia="Calibri" w:hAnsi="Arial" w:cs="Arial"/>
        </w:rPr>
        <w:tab/>
        <w:t>военной</w:t>
      </w:r>
      <w:r w:rsidRPr="00281AB1">
        <w:rPr>
          <w:rFonts w:ascii="Arial" w:eastAsia="Calibri" w:hAnsi="Arial" w:cs="Arial"/>
        </w:rPr>
        <w:tab/>
        <w:t>операции понимается лицо, принимающее (принимавшее)</w:t>
      </w:r>
      <w:r w:rsidRPr="00281AB1">
        <w:rPr>
          <w:rFonts w:ascii="Arial" w:eastAsia="Calibri" w:hAnsi="Arial" w:cs="Arial"/>
        </w:rPr>
        <w:tab/>
        <w:t>участие</w:t>
      </w:r>
      <w:r w:rsidRPr="00281AB1">
        <w:rPr>
          <w:rFonts w:ascii="Arial" w:eastAsia="Calibri" w:hAnsi="Arial" w:cs="Arial"/>
        </w:rPr>
        <w:tab/>
        <w:t>в</w:t>
      </w:r>
      <w:r w:rsidRPr="00281AB1">
        <w:rPr>
          <w:rFonts w:ascii="Arial" w:eastAsia="Calibri" w:hAnsi="Arial" w:cs="Arial"/>
        </w:rPr>
        <w:tab/>
        <w:t>специальной</w:t>
      </w:r>
      <w:r w:rsidRPr="00281AB1">
        <w:rPr>
          <w:rFonts w:ascii="Arial" w:eastAsia="Calibri" w:hAnsi="Arial" w:cs="Arial"/>
        </w:rPr>
        <w:tab/>
        <w:t>военной операции</w:t>
      </w:r>
      <w:r w:rsidRPr="00281AB1">
        <w:rPr>
          <w:rFonts w:ascii="Arial" w:eastAsia="Calibri" w:hAnsi="Arial" w:cs="Arial"/>
        </w:rPr>
        <w:tab/>
        <w:t>на территориях Донецкой Народной Республики, Луганской Народной Республики, Запорожской области, Херсонской области и Украины, начиная с 24 февраля 2022 года, которое:</w:t>
      </w:r>
    </w:p>
    <w:p w:rsidR="00445A17" w:rsidRPr="00281AB1" w:rsidRDefault="00445A17" w:rsidP="00445A17">
      <w:pPr>
        <w:tabs>
          <w:tab w:val="left" w:pos="567"/>
        </w:tabs>
        <w:ind w:firstLine="567"/>
        <w:jc w:val="both"/>
        <w:rPr>
          <w:rFonts w:ascii="Arial" w:eastAsia="Calibri" w:hAnsi="Arial" w:cs="Arial"/>
        </w:rPr>
      </w:pPr>
      <w:r w:rsidRPr="00281AB1">
        <w:rPr>
          <w:rFonts w:ascii="Arial" w:eastAsia="Calibri" w:hAnsi="Arial" w:cs="Arial"/>
        </w:rPr>
        <w:t>а) призвано на военную службу по мобилизации в Вооруженные Силы Российской Федерации;</w:t>
      </w:r>
    </w:p>
    <w:p w:rsidR="00445A17" w:rsidRPr="00281AB1" w:rsidRDefault="00445A17" w:rsidP="00445A17">
      <w:pPr>
        <w:tabs>
          <w:tab w:val="left" w:pos="567"/>
        </w:tabs>
        <w:ind w:firstLine="567"/>
        <w:jc w:val="both"/>
        <w:rPr>
          <w:rFonts w:ascii="Arial" w:eastAsia="Calibri" w:hAnsi="Arial" w:cs="Arial"/>
        </w:rPr>
      </w:pPr>
      <w:r w:rsidRPr="00281AB1">
        <w:rPr>
          <w:rFonts w:ascii="Arial" w:eastAsia="Calibri" w:hAnsi="Arial" w:cs="Arial"/>
        </w:rPr>
        <w:t>б) проходит (проходило) военную службу в Вооруженных Силах Российской Федерации по контракту или находится (находилось) на военной службе (службе) в войсках национальной гвардии Российской Федерации, в воинских формированиях и органах, указанных в пункте 6 статьи 1 Федерального закона от 31 мая 1996 года № 61-ФЗ «Об обороне»;</w:t>
      </w:r>
    </w:p>
    <w:p w:rsidR="00445A17" w:rsidRPr="00281AB1" w:rsidRDefault="00445A17" w:rsidP="00445A17">
      <w:pPr>
        <w:tabs>
          <w:tab w:val="left" w:pos="567"/>
        </w:tabs>
        <w:ind w:firstLine="567"/>
        <w:jc w:val="both"/>
        <w:rPr>
          <w:rFonts w:ascii="Arial" w:eastAsia="Calibri" w:hAnsi="Arial" w:cs="Arial"/>
        </w:rPr>
        <w:sectPr w:rsidR="00445A17" w:rsidRPr="00281AB1" w:rsidSect="00871321">
          <w:pgSz w:w="11906" w:h="16838"/>
          <w:pgMar w:top="816" w:right="707" w:bottom="709" w:left="1560" w:header="709" w:footer="709" w:gutter="0"/>
          <w:cols w:space="708"/>
          <w:docGrid w:linePitch="360"/>
        </w:sectPr>
      </w:pPr>
      <w:r w:rsidRPr="00281AB1">
        <w:rPr>
          <w:rFonts w:ascii="Arial" w:eastAsia="Calibri" w:hAnsi="Arial" w:cs="Arial"/>
        </w:rPr>
        <w:t>в) поступило в созданные по решению органов государственной власти Российской Федерации добровольческие формирования, содействующие выполнению задач, возложенных на Вооруженные Силы Российской Федерации;</w:t>
      </w:r>
    </w:p>
    <w:p w:rsidR="00445A17" w:rsidRPr="00281AB1" w:rsidRDefault="00445A17" w:rsidP="00445A17">
      <w:pPr>
        <w:tabs>
          <w:tab w:val="left" w:pos="567"/>
        </w:tabs>
        <w:ind w:firstLine="567"/>
        <w:jc w:val="both"/>
        <w:rPr>
          <w:rFonts w:ascii="Arial" w:eastAsia="Calibri" w:hAnsi="Arial" w:cs="Arial"/>
        </w:rPr>
      </w:pPr>
      <w:r w:rsidRPr="00281AB1">
        <w:rPr>
          <w:rFonts w:ascii="Arial" w:eastAsia="Calibri" w:hAnsi="Arial" w:cs="Arial"/>
        </w:rPr>
        <w:lastRenderedPageBreak/>
        <w:t>г) принимало в соответствии с решениями органов государственной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Республики;</w:t>
      </w:r>
    </w:p>
    <w:p w:rsidR="00445A17" w:rsidRDefault="00445A17" w:rsidP="00445A17">
      <w:pPr>
        <w:tabs>
          <w:tab w:val="left" w:pos="0"/>
          <w:tab w:val="left" w:pos="993"/>
        </w:tabs>
        <w:ind w:firstLine="600"/>
        <w:jc w:val="both"/>
        <w:rPr>
          <w:rFonts w:ascii="Arial" w:hAnsi="Arial" w:cs="Arial"/>
        </w:rPr>
      </w:pPr>
      <w:r w:rsidRPr="00281AB1">
        <w:rPr>
          <w:rFonts w:ascii="Arial" w:eastAsia="Calibri" w:hAnsi="Arial" w:cs="Arial"/>
        </w:rPr>
        <w:t>д) заключило контракт (имело иные правоотношения) с организациями, содействующими выполнению задач, возложенных на Вооруженные Силы Российской Федерации.</w:t>
      </w:r>
      <w:r>
        <w:rPr>
          <w:rFonts w:ascii="Arial" w:hAnsi="Arial" w:cs="Arial"/>
        </w:rPr>
        <w:t xml:space="preserve"> </w:t>
      </w:r>
    </w:p>
    <w:p w:rsidR="007B7F41" w:rsidRPr="001C1D87" w:rsidRDefault="007B7F41" w:rsidP="00445A17">
      <w:pPr>
        <w:tabs>
          <w:tab w:val="left" w:pos="0"/>
          <w:tab w:val="left" w:pos="993"/>
        </w:tabs>
        <w:ind w:firstLine="60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(в редакции решения Совета от </w:t>
      </w:r>
      <w:r w:rsidR="00445A17">
        <w:rPr>
          <w:rFonts w:ascii="Arial" w:hAnsi="Arial" w:cs="Arial"/>
        </w:rPr>
        <w:t>28.11.2023 №25</w:t>
      </w:r>
      <w:r>
        <w:rPr>
          <w:rFonts w:ascii="Arial" w:hAnsi="Arial" w:cs="Arial"/>
        </w:rPr>
        <w:t>)</w:t>
      </w:r>
    </w:p>
    <w:p w:rsidR="00D332CC" w:rsidRPr="00551037" w:rsidRDefault="00D332CC" w:rsidP="00D332CC">
      <w:pPr>
        <w:tabs>
          <w:tab w:val="left" w:pos="993"/>
        </w:tabs>
        <w:ind w:firstLine="567"/>
        <w:jc w:val="both"/>
        <w:rPr>
          <w:rFonts w:ascii="Arial" w:hAnsi="Arial" w:cs="Arial"/>
        </w:rPr>
      </w:pPr>
      <w:r w:rsidRPr="00551037">
        <w:rPr>
          <w:rFonts w:ascii="Arial" w:hAnsi="Arial" w:cs="Arial"/>
        </w:rPr>
        <w:t>4.2.</w:t>
      </w:r>
      <w:r w:rsidRPr="00551037">
        <w:rPr>
          <w:rFonts w:ascii="Arial" w:hAnsi="Arial" w:cs="Arial"/>
        </w:rPr>
        <w:tab/>
        <w:t xml:space="preserve">Для </w:t>
      </w:r>
      <w:r w:rsidR="00BC4BD2" w:rsidRPr="00BC4BD2">
        <w:rPr>
          <w:rFonts w:ascii="Arial" w:hAnsi="Arial" w:cs="Arial"/>
        </w:rPr>
        <w:t>пенсионеров и физических лиц, соответствующих условиям, необходимым для назначения пенсии в соответствии с законодательством Российской Федерации, действовавшим на 31 декабря 2018 года,</w:t>
      </w:r>
      <w:r w:rsidRPr="00551037">
        <w:rPr>
          <w:rFonts w:ascii="Arial" w:hAnsi="Arial" w:cs="Arial"/>
        </w:rPr>
        <w:t xml:space="preserve"> имеющих земельные участки, на которых располагаются гаражи, устанавливается налоговая ставка в размере 0,2 процента.</w:t>
      </w:r>
      <w:r w:rsidR="00BC4BD2" w:rsidRPr="00BC4BD2">
        <w:rPr>
          <w:rFonts w:ascii="Arial" w:hAnsi="Arial" w:cs="Arial"/>
        </w:rPr>
        <w:t xml:space="preserve"> </w:t>
      </w:r>
      <w:r w:rsidR="00BC4BD2">
        <w:rPr>
          <w:rFonts w:ascii="Arial" w:hAnsi="Arial" w:cs="Arial"/>
        </w:rPr>
        <w:t>(</w:t>
      </w:r>
      <w:r w:rsidR="00BC4BD2" w:rsidRPr="007C7F3E">
        <w:rPr>
          <w:rFonts w:ascii="Arial" w:hAnsi="Arial" w:cs="Arial"/>
        </w:rPr>
        <w:t xml:space="preserve">в ред. решения Совета от </w:t>
      </w:r>
      <w:r w:rsidR="00BC4BD2">
        <w:rPr>
          <w:rFonts w:ascii="Arial" w:hAnsi="Arial" w:cs="Arial"/>
        </w:rPr>
        <w:t>27.11.2018 №6</w:t>
      </w:r>
      <w:r w:rsidR="00BC4BD2" w:rsidRPr="007C7F3E">
        <w:rPr>
          <w:rFonts w:ascii="Arial" w:hAnsi="Arial" w:cs="Arial"/>
        </w:rPr>
        <w:t>2)</w:t>
      </w:r>
    </w:p>
    <w:p w:rsidR="00784F94" w:rsidRPr="00784F94" w:rsidRDefault="00784F94" w:rsidP="00784F94">
      <w:pPr>
        <w:tabs>
          <w:tab w:val="left" w:pos="993"/>
        </w:tabs>
        <w:ind w:firstLine="567"/>
        <w:jc w:val="both"/>
        <w:rPr>
          <w:rFonts w:ascii="Arial" w:hAnsi="Arial" w:cs="Arial"/>
        </w:rPr>
      </w:pPr>
      <w:r w:rsidRPr="00784F94">
        <w:rPr>
          <w:rFonts w:ascii="Arial" w:hAnsi="Arial" w:cs="Arial"/>
        </w:rPr>
        <w:t xml:space="preserve">4.3. Налогоплательщики - физические лица, имеющие право на налоговые льготы, установленные законодательством о налогах и сборах, представляют в налоговый орган по своему выбору </w:t>
      </w:r>
      <w:hyperlink r:id="rId7" w:anchor="dst100021" w:history="1">
        <w:r w:rsidRPr="00784F94">
          <w:rPr>
            <w:rFonts w:ascii="Arial" w:hAnsi="Arial" w:cs="Arial"/>
          </w:rPr>
          <w:t>заявление</w:t>
        </w:r>
      </w:hyperlink>
      <w:r w:rsidRPr="00784F94">
        <w:rPr>
          <w:rFonts w:ascii="Arial" w:hAnsi="Arial" w:cs="Arial"/>
        </w:rPr>
        <w:t xml:space="preserve"> о предоставлении налоговой льготы, а также вправе представить </w:t>
      </w:r>
      <w:hyperlink r:id="rId8" w:anchor="dst100013" w:history="1">
        <w:r w:rsidRPr="00784F94">
          <w:rPr>
            <w:rFonts w:ascii="Arial" w:hAnsi="Arial" w:cs="Arial"/>
          </w:rPr>
          <w:t>документы</w:t>
        </w:r>
      </w:hyperlink>
      <w:r w:rsidRPr="00784F94">
        <w:rPr>
          <w:rFonts w:ascii="Arial" w:hAnsi="Arial" w:cs="Arial"/>
        </w:rPr>
        <w:t>, подтверждающие право налогоплательщика на налоговую льготу.</w:t>
      </w:r>
    </w:p>
    <w:p w:rsidR="00784F94" w:rsidRPr="00784F94" w:rsidRDefault="00784F94" w:rsidP="00784F94">
      <w:pPr>
        <w:tabs>
          <w:tab w:val="left" w:pos="993"/>
        </w:tabs>
        <w:ind w:firstLine="567"/>
        <w:jc w:val="both"/>
        <w:rPr>
          <w:rFonts w:ascii="Arial" w:hAnsi="Arial" w:cs="Arial"/>
        </w:rPr>
      </w:pPr>
      <w:bookmarkStart w:id="1" w:name="dst14382"/>
      <w:bookmarkEnd w:id="1"/>
      <w:r w:rsidRPr="00784F94">
        <w:rPr>
          <w:rFonts w:ascii="Arial" w:hAnsi="Arial" w:cs="Arial"/>
        </w:rPr>
        <w:t>В случае, если документы, подтверждающие право налогоплательщика на налоговую льготу, в налоговом органе отсутствуют, в том числе не представлены налогоплательщиком самостоятельно, налоговый орган по информации, указанной в заявлении налогоплательщика о предоставлении налоговой льготы, запрашивает сведения, подтверждающие право налогоплательщика на налоговую льготу, у органов, организаций, должностных лиц, у которых имеются эти сведения.</w:t>
      </w:r>
    </w:p>
    <w:p w:rsidR="00784F94" w:rsidRPr="00784F94" w:rsidRDefault="00784F94" w:rsidP="00784F94">
      <w:pPr>
        <w:tabs>
          <w:tab w:val="left" w:pos="993"/>
        </w:tabs>
        <w:ind w:firstLine="567"/>
        <w:jc w:val="both"/>
        <w:rPr>
          <w:rFonts w:ascii="Arial" w:hAnsi="Arial" w:cs="Arial"/>
        </w:rPr>
      </w:pPr>
      <w:bookmarkStart w:id="2" w:name="dst14383"/>
      <w:bookmarkEnd w:id="2"/>
      <w:r w:rsidRPr="00784F94">
        <w:rPr>
          <w:rFonts w:ascii="Arial" w:hAnsi="Arial" w:cs="Arial"/>
        </w:rPr>
        <w:t>Лицо, получившее запрос налогового органа о представлении сведений, подтверждающих право налогоплательщика на налоговую льготу, исполняет его в течение семи дней со дня получения или в тот же срок сообщает в налоговый орган о причинах неисполнения запроса.</w:t>
      </w:r>
    </w:p>
    <w:p w:rsidR="00784F94" w:rsidRDefault="00784F94" w:rsidP="00784F94">
      <w:pPr>
        <w:tabs>
          <w:tab w:val="left" w:pos="993"/>
        </w:tabs>
        <w:ind w:firstLine="567"/>
        <w:jc w:val="both"/>
        <w:rPr>
          <w:rFonts w:ascii="Arial" w:hAnsi="Arial" w:cs="Arial"/>
        </w:rPr>
      </w:pPr>
      <w:bookmarkStart w:id="3" w:name="dst14384"/>
      <w:bookmarkStart w:id="4" w:name="dst1424"/>
      <w:bookmarkEnd w:id="3"/>
      <w:bookmarkEnd w:id="4"/>
      <w:r w:rsidRPr="00784F94">
        <w:rPr>
          <w:rFonts w:ascii="Arial" w:hAnsi="Arial" w:cs="Arial"/>
        </w:rPr>
        <w:t xml:space="preserve">В случае возникновения (прекращения) у налогоплательщиков в течение налогового (отчетного) периода права на налоговую льготу исчисление суммы налога (суммы авансового платежа по налогу) в отношении земельного участка, по которому предоставляется право на налоговую льготу, производится с учетом коэффициента, определяемого как отношение числа полных месяцев, в течение которых отсутствует налоговая льгота, к числу календарных месяцев в налоговом (отчетном) периоде. При этом месяц возникновения права на налоговую льготу, а также месяц прекращения указанного права принимается за полный месяц. </w:t>
      </w:r>
    </w:p>
    <w:p w:rsidR="00784F94" w:rsidRDefault="00784F94" w:rsidP="00784F94">
      <w:pPr>
        <w:tabs>
          <w:tab w:val="left" w:pos="993"/>
        </w:tabs>
        <w:ind w:firstLine="567"/>
        <w:jc w:val="both"/>
        <w:rPr>
          <w:rStyle w:val="blk"/>
        </w:rPr>
      </w:pPr>
      <w:r>
        <w:rPr>
          <w:rFonts w:ascii="Arial" w:hAnsi="Arial" w:cs="Arial"/>
        </w:rPr>
        <w:t>(</w:t>
      </w:r>
      <w:r w:rsidRPr="007C7F3E">
        <w:rPr>
          <w:rFonts w:ascii="Arial" w:hAnsi="Arial" w:cs="Arial"/>
        </w:rPr>
        <w:t xml:space="preserve">в ред. решения Совета от </w:t>
      </w:r>
      <w:r>
        <w:rPr>
          <w:rFonts w:ascii="Arial" w:hAnsi="Arial" w:cs="Arial"/>
        </w:rPr>
        <w:t>27.05.2019 №09)</w:t>
      </w:r>
    </w:p>
    <w:p w:rsidR="00784F94" w:rsidRDefault="00D332CC" w:rsidP="00784F94">
      <w:pPr>
        <w:tabs>
          <w:tab w:val="left" w:pos="993"/>
        </w:tabs>
        <w:ind w:firstLine="567"/>
        <w:jc w:val="both"/>
        <w:rPr>
          <w:rStyle w:val="blk"/>
        </w:rPr>
      </w:pPr>
      <w:r w:rsidRPr="00551037">
        <w:rPr>
          <w:rFonts w:ascii="Arial" w:hAnsi="Arial" w:cs="Arial"/>
        </w:rPr>
        <w:t>4.4.</w:t>
      </w:r>
      <w:r w:rsidRPr="00551037">
        <w:rPr>
          <w:rFonts w:ascii="Arial" w:hAnsi="Arial" w:cs="Arial"/>
        </w:rPr>
        <w:tab/>
      </w:r>
      <w:r w:rsidR="00784F94">
        <w:rPr>
          <w:rFonts w:ascii="Arial" w:hAnsi="Arial" w:cs="Arial"/>
        </w:rPr>
        <w:t xml:space="preserve"> - Исключен. (</w:t>
      </w:r>
      <w:r w:rsidR="00784F94" w:rsidRPr="007C7F3E">
        <w:rPr>
          <w:rFonts w:ascii="Arial" w:hAnsi="Arial" w:cs="Arial"/>
        </w:rPr>
        <w:t xml:space="preserve">в ред. решения Совета от </w:t>
      </w:r>
      <w:r w:rsidR="00784F94">
        <w:rPr>
          <w:rFonts w:ascii="Arial" w:hAnsi="Arial" w:cs="Arial"/>
        </w:rPr>
        <w:t>27.05.2019 №09)</w:t>
      </w:r>
    </w:p>
    <w:p w:rsidR="00D332CC" w:rsidRPr="00551037" w:rsidRDefault="00D332CC" w:rsidP="00784F94">
      <w:pPr>
        <w:tabs>
          <w:tab w:val="left" w:pos="993"/>
        </w:tabs>
        <w:ind w:firstLine="567"/>
        <w:jc w:val="both"/>
        <w:rPr>
          <w:rFonts w:ascii="Arial" w:hAnsi="Arial" w:cs="Arial"/>
        </w:rPr>
      </w:pPr>
    </w:p>
    <w:p w:rsidR="00EC151C" w:rsidRDefault="00EC151C"/>
    <w:sectPr w:rsidR="00EC151C" w:rsidSect="007B7F41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BF1914"/>
    <w:multiLevelType w:val="hybridMultilevel"/>
    <w:tmpl w:val="863AD52A"/>
    <w:lvl w:ilvl="0" w:tplc="3AE02AFC">
      <w:start w:val="1"/>
      <w:numFmt w:val="bullet"/>
      <w:lvlText w:val="˗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3EB97863"/>
    <w:multiLevelType w:val="multilevel"/>
    <w:tmpl w:val="038A073C"/>
    <w:lvl w:ilvl="0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332CC"/>
    <w:rsid w:val="0004336A"/>
    <w:rsid w:val="00071F64"/>
    <w:rsid w:val="00095EE6"/>
    <w:rsid w:val="000963EF"/>
    <w:rsid w:val="000A597E"/>
    <w:rsid w:val="000B1D9D"/>
    <w:rsid w:val="000C04CA"/>
    <w:rsid w:val="000C5696"/>
    <w:rsid w:val="000E3DDA"/>
    <w:rsid w:val="000E701B"/>
    <w:rsid w:val="000F2390"/>
    <w:rsid w:val="00133C74"/>
    <w:rsid w:val="00163541"/>
    <w:rsid w:val="001760D0"/>
    <w:rsid w:val="001763DB"/>
    <w:rsid w:val="00194247"/>
    <w:rsid w:val="00196551"/>
    <w:rsid w:val="001A4BE5"/>
    <w:rsid w:val="001A6820"/>
    <w:rsid w:val="001A73D8"/>
    <w:rsid w:val="001E5027"/>
    <w:rsid w:val="001F47D4"/>
    <w:rsid w:val="001F4F21"/>
    <w:rsid w:val="00203B64"/>
    <w:rsid w:val="002229D0"/>
    <w:rsid w:val="002254FD"/>
    <w:rsid w:val="002336EE"/>
    <w:rsid w:val="00242A02"/>
    <w:rsid w:val="00257E54"/>
    <w:rsid w:val="002C24DF"/>
    <w:rsid w:val="00307503"/>
    <w:rsid w:val="00321AA5"/>
    <w:rsid w:val="003B1176"/>
    <w:rsid w:val="003C5DDE"/>
    <w:rsid w:val="003E277F"/>
    <w:rsid w:val="003F6DB9"/>
    <w:rsid w:val="0041454D"/>
    <w:rsid w:val="0042162E"/>
    <w:rsid w:val="00423BCB"/>
    <w:rsid w:val="00425E09"/>
    <w:rsid w:val="00445A17"/>
    <w:rsid w:val="004B2A6E"/>
    <w:rsid w:val="004B7C35"/>
    <w:rsid w:val="004C3B74"/>
    <w:rsid w:val="004C5BA2"/>
    <w:rsid w:val="004D2A6D"/>
    <w:rsid w:val="00500449"/>
    <w:rsid w:val="00502182"/>
    <w:rsid w:val="005049BD"/>
    <w:rsid w:val="00527EEB"/>
    <w:rsid w:val="00535EEF"/>
    <w:rsid w:val="00566B83"/>
    <w:rsid w:val="005D2346"/>
    <w:rsid w:val="005D39BB"/>
    <w:rsid w:val="0060447A"/>
    <w:rsid w:val="0062265C"/>
    <w:rsid w:val="0064306E"/>
    <w:rsid w:val="00650C8A"/>
    <w:rsid w:val="00660B02"/>
    <w:rsid w:val="00675ED5"/>
    <w:rsid w:val="00686FCF"/>
    <w:rsid w:val="00687A0E"/>
    <w:rsid w:val="00687ACF"/>
    <w:rsid w:val="00690850"/>
    <w:rsid w:val="006D08E2"/>
    <w:rsid w:val="006D0DB2"/>
    <w:rsid w:val="007038B2"/>
    <w:rsid w:val="00704991"/>
    <w:rsid w:val="007131F6"/>
    <w:rsid w:val="00717C02"/>
    <w:rsid w:val="00721F8A"/>
    <w:rsid w:val="00736202"/>
    <w:rsid w:val="00755F01"/>
    <w:rsid w:val="00756ED1"/>
    <w:rsid w:val="00760B4A"/>
    <w:rsid w:val="00774B12"/>
    <w:rsid w:val="00784F94"/>
    <w:rsid w:val="0079604D"/>
    <w:rsid w:val="007A285B"/>
    <w:rsid w:val="007B25F2"/>
    <w:rsid w:val="007B7F41"/>
    <w:rsid w:val="007C5434"/>
    <w:rsid w:val="007C7F3E"/>
    <w:rsid w:val="007D0B57"/>
    <w:rsid w:val="007F1578"/>
    <w:rsid w:val="007F2EDF"/>
    <w:rsid w:val="0080367A"/>
    <w:rsid w:val="0083252F"/>
    <w:rsid w:val="008716B7"/>
    <w:rsid w:val="008A676F"/>
    <w:rsid w:val="008B01B6"/>
    <w:rsid w:val="008B2BE6"/>
    <w:rsid w:val="008B3DCE"/>
    <w:rsid w:val="008B6E30"/>
    <w:rsid w:val="008C3823"/>
    <w:rsid w:val="008C729A"/>
    <w:rsid w:val="008D23FE"/>
    <w:rsid w:val="008E6920"/>
    <w:rsid w:val="00924D94"/>
    <w:rsid w:val="00930714"/>
    <w:rsid w:val="00955CFF"/>
    <w:rsid w:val="00973DD7"/>
    <w:rsid w:val="00977150"/>
    <w:rsid w:val="00987724"/>
    <w:rsid w:val="009A4412"/>
    <w:rsid w:val="009C2269"/>
    <w:rsid w:val="009C2680"/>
    <w:rsid w:val="009C6F69"/>
    <w:rsid w:val="009E25DA"/>
    <w:rsid w:val="009E6560"/>
    <w:rsid w:val="009F2919"/>
    <w:rsid w:val="00A053DC"/>
    <w:rsid w:val="00A26788"/>
    <w:rsid w:val="00A576AB"/>
    <w:rsid w:val="00A7240A"/>
    <w:rsid w:val="00A82E37"/>
    <w:rsid w:val="00AA4DC4"/>
    <w:rsid w:val="00AA576F"/>
    <w:rsid w:val="00AD241B"/>
    <w:rsid w:val="00B33828"/>
    <w:rsid w:val="00B54672"/>
    <w:rsid w:val="00B62585"/>
    <w:rsid w:val="00BA661A"/>
    <w:rsid w:val="00BC4BD2"/>
    <w:rsid w:val="00BD008C"/>
    <w:rsid w:val="00BD3701"/>
    <w:rsid w:val="00BE654C"/>
    <w:rsid w:val="00BF201C"/>
    <w:rsid w:val="00C22DED"/>
    <w:rsid w:val="00C25975"/>
    <w:rsid w:val="00C741ED"/>
    <w:rsid w:val="00C75C2C"/>
    <w:rsid w:val="00C81090"/>
    <w:rsid w:val="00C8486D"/>
    <w:rsid w:val="00C85015"/>
    <w:rsid w:val="00C92137"/>
    <w:rsid w:val="00C9373E"/>
    <w:rsid w:val="00CC2179"/>
    <w:rsid w:val="00CE637D"/>
    <w:rsid w:val="00D27AD0"/>
    <w:rsid w:val="00D332CC"/>
    <w:rsid w:val="00D33888"/>
    <w:rsid w:val="00D403BD"/>
    <w:rsid w:val="00D81CEB"/>
    <w:rsid w:val="00D92C87"/>
    <w:rsid w:val="00DB2333"/>
    <w:rsid w:val="00DE23B4"/>
    <w:rsid w:val="00E220AF"/>
    <w:rsid w:val="00E339DD"/>
    <w:rsid w:val="00E45A92"/>
    <w:rsid w:val="00EA515D"/>
    <w:rsid w:val="00EA64FA"/>
    <w:rsid w:val="00EB51A4"/>
    <w:rsid w:val="00EC151C"/>
    <w:rsid w:val="00EC64E3"/>
    <w:rsid w:val="00EE30D8"/>
    <w:rsid w:val="00EF4CD0"/>
    <w:rsid w:val="00F1061B"/>
    <w:rsid w:val="00F16A74"/>
    <w:rsid w:val="00F24A92"/>
    <w:rsid w:val="00F41D53"/>
    <w:rsid w:val="00F62B10"/>
    <w:rsid w:val="00F63FD8"/>
    <w:rsid w:val="00F76CD7"/>
    <w:rsid w:val="00F856AF"/>
    <w:rsid w:val="00F97C16"/>
    <w:rsid w:val="00FB0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E725E3"/>
  <w15:docId w15:val="{3ABCBE89-4DAC-4B38-8EB4-33DC0DDCC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32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84F94"/>
    <w:rPr>
      <w:rFonts w:cs="Times New Roman"/>
      <w:color w:val="0000FF"/>
      <w:u w:val="single"/>
    </w:rPr>
  </w:style>
  <w:style w:type="character" w:customStyle="1" w:styleId="blk">
    <w:name w:val="blk"/>
    <w:basedOn w:val="a0"/>
    <w:rsid w:val="00784F94"/>
  </w:style>
  <w:style w:type="paragraph" w:styleId="a4">
    <w:name w:val="List Paragraph"/>
    <w:basedOn w:val="a"/>
    <w:uiPriority w:val="34"/>
    <w:qFormat/>
    <w:rsid w:val="0080367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C64E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C64E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212504/2ff7a8c72de3994f30496a0ccbb1ddafdaddf518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onsultant.ru/document/cons_doc_LAW_283982/01897d942d81d3a725b7b958882e711da5e38422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nd=5BC1A8EBB101719B8C38416F1358A0E8&amp;req=doc&amp;base=RZR&amp;n=304241&amp;REFFIELD=134&amp;REFDST=17534&amp;REFDOC=326694&amp;REFBASE=RZR&amp;stat=refcode%3D16876%3Bindex%3D23699&amp;date=14.11.2019" TargetMode="External"/><Relationship Id="rId5" Type="http://schemas.openxmlformats.org/officeDocument/2006/relationships/hyperlink" Target="https://login.consultant.ru/link/?rnd=5BC1A8EBB101719B8C38416F1358A0E8&amp;req=doc&amp;base=RZR&amp;n=304239&amp;dst=100022&amp;fld=134&amp;REFFIELD=134&amp;REFDST=17534&amp;REFDOC=326694&amp;REFBASE=RZR&amp;stat=refcode%3D16610%3Bdstident%3D100022%3Bindex%3D23699&amp;date=14.11.2019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4</Pages>
  <Words>1601</Words>
  <Characters>9129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Glava</dc:creator>
  <cp:lastModifiedBy>6666</cp:lastModifiedBy>
  <cp:revision>18</cp:revision>
  <cp:lastPrinted>2024-02-07T04:06:00Z</cp:lastPrinted>
  <dcterms:created xsi:type="dcterms:W3CDTF">2016-12-28T07:37:00Z</dcterms:created>
  <dcterms:modified xsi:type="dcterms:W3CDTF">2024-11-25T08:22:00Z</dcterms:modified>
</cp:coreProperties>
</file>